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B7" w:rsidRPr="006E0B26" w:rsidRDefault="00BB60B7" w:rsidP="00BB60B7">
      <w:pPr>
        <w:rPr>
          <w:b/>
          <w:i/>
          <w:sz w:val="24"/>
          <w:szCs w:val="24"/>
          <w:u w:val="single"/>
        </w:rPr>
      </w:pPr>
      <w:r w:rsidRPr="00D30830">
        <w:rPr>
          <w:b/>
          <w:i/>
          <w:sz w:val="24"/>
          <w:szCs w:val="24"/>
          <w:u w:val="single"/>
        </w:rPr>
        <w:t xml:space="preserve">Use this checklist for your </w:t>
      </w:r>
      <w:r>
        <w:rPr>
          <w:b/>
          <w:i/>
          <w:sz w:val="24"/>
          <w:szCs w:val="24"/>
          <w:u w:val="single"/>
        </w:rPr>
        <w:t>demonstration:</w:t>
      </w:r>
    </w:p>
    <w:p w:rsidR="00BB60B7" w:rsidRDefault="00BB60B7" w:rsidP="00BB60B7">
      <w:pPr>
        <w:rPr>
          <w:sz w:val="24"/>
          <w:szCs w:val="24"/>
        </w:rPr>
      </w:pPr>
      <w:r>
        <w:rPr>
          <w:sz w:val="24"/>
          <w:szCs w:val="24"/>
        </w:rPr>
        <w:t xml:space="preserve">______ I gave a demonstration that was </w:t>
      </w:r>
    </w:p>
    <w:p w:rsidR="00BB60B7" w:rsidRDefault="00BB60B7" w:rsidP="00BB60B7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 clear</w:t>
      </w:r>
    </w:p>
    <w:p w:rsidR="00BB60B7" w:rsidRDefault="00BB60B7" w:rsidP="00BB60B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 to the point </w:t>
      </w:r>
    </w:p>
    <w:p w:rsidR="00BB60B7" w:rsidRDefault="00BB60B7" w:rsidP="00BB60B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 easy to follow </w:t>
      </w:r>
    </w:p>
    <w:p w:rsidR="00BB60B7" w:rsidRDefault="00BB60B7" w:rsidP="00BB60B7">
      <w:pPr>
        <w:ind w:left="720"/>
        <w:rPr>
          <w:sz w:val="24"/>
          <w:szCs w:val="24"/>
        </w:rPr>
      </w:pPr>
      <w:r>
        <w:rPr>
          <w:sz w:val="24"/>
          <w:szCs w:val="24"/>
        </w:rPr>
        <w:t>____ correctly described the measurement skill assigned to me</w:t>
      </w:r>
    </w:p>
    <w:p w:rsidR="00BB60B7" w:rsidRDefault="00BB60B7" w:rsidP="00BB60B7">
      <w:pPr>
        <w:rPr>
          <w:sz w:val="24"/>
          <w:szCs w:val="24"/>
        </w:rPr>
      </w:pPr>
      <w:r>
        <w:rPr>
          <w:sz w:val="24"/>
          <w:szCs w:val="24"/>
        </w:rPr>
        <w:t>______ I thought about my audience when I was preparing for my demonstration.</w:t>
      </w:r>
    </w:p>
    <w:p w:rsidR="00BB60B7" w:rsidRDefault="00BB60B7" w:rsidP="00BB60B7">
      <w:pPr>
        <w:rPr>
          <w:sz w:val="24"/>
          <w:szCs w:val="24"/>
        </w:rPr>
      </w:pPr>
      <w:r>
        <w:rPr>
          <w:sz w:val="24"/>
          <w:szCs w:val="24"/>
        </w:rPr>
        <w:t>______ I used visuals (like writing on the board) when needed.</w:t>
      </w:r>
    </w:p>
    <w:p w:rsidR="00BB60B7" w:rsidRDefault="00BB60B7" w:rsidP="00BB60B7">
      <w:pPr>
        <w:rPr>
          <w:sz w:val="24"/>
          <w:szCs w:val="24"/>
        </w:rPr>
      </w:pPr>
      <w:r>
        <w:rPr>
          <w:sz w:val="24"/>
          <w:szCs w:val="24"/>
        </w:rPr>
        <w:t>______ I got the math right!</w:t>
      </w:r>
    </w:p>
    <w:p w:rsidR="00BB60B7" w:rsidRDefault="00BB60B7">
      <w:pPr>
        <w:rPr>
          <w:noProof/>
        </w:rPr>
      </w:pPr>
    </w:p>
    <w:p w:rsidR="00BB60B7" w:rsidRDefault="00BB60B7">
      <w:pPr>
        <w:rPr>
          <w:noProof/>
        </w:rPr>
      </w:pPr>
    </w:p>
    <w:p w:rsidR="00BB60B7" w:rsidRDefault="00BB60B7">
      <w:pPr>
        <w:rPr>
          <w:noProof/>
        </w:rPr>
      </w:pPr>
    </w:p>
    <w:p w:rsidR="00BB60B7" w:rsidRDefault="00BB60B7">
      <w:pPr>
        <w:rPr>
          <w:noProof/>
        </w:rPr>
      </w:pPr>
    </w:p>
    <w:p w:rsidR="00BB60B7" w:rsidRDefault="00BB60B7">
      <w:pPr>
        <w:rPr>
          <w:noProof/>
        </w:rPr>
      </w:pPr>
    </w:p>
    <w:p w:rsidR="00BB60B7" w:rsidRDefault="00BB60B7">
      <w:pPr>
        <w:rPr>
          <w:noProof/>
        </w:rPr>
      </w:pPr>
    </w:p>
    <w:p w:rsidR="00BB60B7" w:rsidRDefault="00BB60B7">
      <w:pPr>
        <w:rPr>
          <w:noProof/>
        </w:rPr>
      </w:pPr>
    </w:p>
    <w:p w:rsidR="00BB60B7" w:rsidRDefault="00BB60B7">
      <w:pPr>
        <w:rPr>
          <w:noProof/>
        </w:rPr>
      </w:pPr>
    </w:p>
    <w:p w:rsidR="00BB60B7" w:rsidRDefault="00BB60B7">
      <w:pPr>
        <w:rPr>
          <w:noProof/>
        </w:rPr>
      </w:pPr>
      <w:bookmarkStart w:id="0" w:name="_GoBack"/>
      <w:bookmarkEnd w:id="0"/>
    </w:p>
    <w:p w:rsidR="00BB60B7" w:rsidRDefault="00BB60B7">
      <w:pPr>
        <w:rPr>
          <w:noProof/>
        </w:rPr>
      </w:pPr>
    </w:p>
    <w:p w:rsidR="00BB60B7" w:rsidRDefault="00BB60B7">
      <w:pPr>
        <w:rPr>
          <w:noProof/>
        </w:rPr>
      </w:pPr>
    </w:p>
    <w:p w:rsidR="00BB60B7" w:rsidRDefault="00BB60B7">
      <w:pPr>
        <w:rPr>
          <w:noProof/>
        </w:rPr>
      </w:pPr>
    </w:p>
    <w:p w:rsidR="00985346" w:rsidRDefault="00BB60B7">
      <w:r>
        <w:rPr>
          <w:noProof/>
        </w:rPr>
        <w:drawing>
          <wp:inline distT="0" distB="0" distL="0" distR="0" wp14:anchorId="69E60A27" wp14:editId="39206B29">
            <wp:extent cx="7620000" cy="2800350"/>
            <wp:effectExtent l="0" t="0" r="0" b="0"/>
            <wp:docPr id="1" name="Picture 1" descr="http://2.bp.blogspot.com/-icqn-xUQCLE/ThS2jcplBCI/AAAAAAAAGZc/kkIKuRMJlM4/s1600/CommunicationMod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icqn-xUQCLE/ThS2jcplBCI/AAAAAAAAGZc/kkIKuRMJlM4/s1600/CommunicationMode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346" w:rsidSect="00BB60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B7"/>
    <w:rsid w:val="00BB60B7"/>
    <w:rsid w:val="00DC2D77"/>
    <w:rsid w:val="00E1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3E4C"/>
  <w15:chartTrackingRefBased/>
  <w15:docId w15:val="{9A986EDC-3026-4F6A-BD1C-7A534411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B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2017-01-22T19:32:00Z</dcterms:created>
  <dcterms:modified xsi:type="dcterms:W3CDTF">2017-01-22T19:37:00Z</dcterms:modified>
</cp:coreProperties>
</file>