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CE4284" w14:paraId="0C932024" w14:textId="77777777" w:rsidTr="00CE4284">
        <w:tc>
          <w:tcPr>
            <w:tcW w:w="2682" w:type="dxa"/>
          </w:tcPr>
          <w:p w14:paraId="406C0F48" w14:textId="77777777" w:rsidR="00CE4284" w:rsidRDefault="00BB647D" w:rsidP="00CE4284">
            <w:pPr>
              <w:jc w:val="center"/>
              <w:rPr>
                <w:b/>
              </w:rPr>
            </w:pPr>
            <w:r>
              <w:rPr>
                <w:b/>
              </w:rPr>
              <w:t>Blitz 2</w:t>
            </w:r>
          </w:p>
        </w:tc>
      </w:tr>
    </w:tbl>
    <w:p w14:paraId="3CD36175" w14:textId="77777777" w:rsidR="007D3983" w:rsidRDefault="007D3983">
      <w:pPr>
        <w:rPr>
          <w:b/>
        </w:rPr>
      </w:pPr>
      <w:r w:rsidRPr="007D3983">
        <w:rPr>
          <w:b/>
        </w:rPr>
        <w:t>Work</w:t>
      </w:r>
      <w:r w:rsidR="003451CC">
        <w:rPr>
          <w:b/>
        </w:rPr>
        <w:t>s</w:t>
      </w:r>
      <w:r w:rsidRPr="007D3983">
        <w:rPr>
          <w:b/>
        </w:rPr>
        <w:t>heet 1</w:t>
      </w:r>
    </w:p>
    <w:p w14:paraId="144EA4AA" w14:textId="77777777" w:rsidR="007D3983" w:rsidRDefault="007D3983">
      <w:pPr>
        <w:rPr>
          <w:b/>
        </w:rPr>
      </w:pPr>
      <w:r>
        <w:rPr>
          <w:b/>
          <w:noProof/>
        </w:rPr>
        <w:drawing>
          <wp:inline distT="0" distB="0" distL="0" distR="0" wp14:anchorId="3937EB1F" wp14:editId="3143D1AA">
            <wp:extent cx="4600575" cy="847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DB76" w14:textId="77777777" w:rsidR="007D3983" w:rsidRDefault="007D3983">
      <w:pPr>
        <w:rPr>
          <w:b/>
        </w:rPr>
      </w:pPr>
    </w:p>
    <w:p w14:paraId="0362FF35" w14:textId="77777777" w:rsidR="007D3983" w:rsidRDefault="007D3983">
      <w:pPr>
        <w:rPr>
          <w:b/>
        </w:rPr>
      </w:pPr>
      <w:r>
        <w:rPr>
          <w:b/>
          <w:noProof/>
        </w:rPr>
        <w:drawing>
          <wp:inline distT="0" distB="0" distL="0" distR="0" wp14:anchorId="11CF3297" wp14:editId="54D47770">
            <wp:extent cx="5857875" cy="2714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56B8" w14:textId="77777777" w:rsidR="007D3983" w:rsidRPr="007D3983" w:rsidRDefault="007D3983">
      <w:pPr>
        <w:rPr>
          <w:b/>
        </w:rPr>
      </w:pPr>
      <w:r>
        <w:rPr>
          <w:noProof/>
        </w:rPr>
        <w:drawing>
          <wp:inline distT="0" distB="0" distL="0" distR="0" wp14:anchorId="75F6E072" wp14:editId="1B0D70AC">
            <wp:extent cx="5442072" cy="703509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31" cy="70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7E93" w14:textId="77777777" w:rsidR="005D3D9F" w:rsidRDefault="007C22CB">
      <w:r w:rsidRPr="003B2640">
        <w:tab/>
      </w:r>
      <w:r w:rsidRPr="003B2640">
        <w:tab/>
      </w:r>
      <w:r w:rsidRPr="003B2640">
        <w:tab/>
      </w:r>
      <w:r w:rsidRPr="003B2640">
        <w:tab/>
      </w:r>
    </w:p>
    <w:p w14:paraId="15E69D32" w14:textId="77777777" w:rsidR="005D3D9F" w:rsidRDefault="005D3D9F"/>
    <w:p w14:paraId="4B2950AB" w14:textId="77777777" w:rsidR="005D3D9F" w:rsidRDefault="005D3D9F"/>
    <w:p w14:paraId="0B08913B" w14:textId="77777777" w:rsidR="005D3D9F" w:rsidRDefault="005D3D9F"/>
    <w:p w14:paraId="62B8477E" w14:textId="77777777" w:rsidR="005D3D9F" w:rsidRDefault="005D3D9F"/>
    <w:p w14:paraId="043C88BF" w14:textId="1BDBAC30" w:rsidR="007C22CB" w:rsidRDefault="003451CC">
      <w:pPr>
        <w:rPr>
          <w:b/>
        </w:rPr>
      </w:pPr>
      <w:r w:rsidRPr="003451CC">
        <w:rPr>
          <w:b/>
        </w:rPr>
        <w:t>Worksheet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5058"/>
      </w:tblGrid>
      <w:tr w:rsidR="003451CC" w:rsidRPr="009D4373" w14:paraId="594AF66A" w14:textId="77777777" w:rsidTr="00883882">
        <w:tc>
          <w:tcPr>
            <w:tcW w:w="5058" w:type="dxa"/>
            <w:shd w:val="clear" w:color="auto" w:fill="auto"/>
            <w:vAlign w:val="center"/>
          </w:tcPr>
          <w:p w14:paraId="2156A7D5" w14:textId="77777777" w:rsidR="003451CC" w:rsidRPr="009D4373" w:rsidRDefault="003451CC" w:rsidP="00883882">
            <w:pPr>
              <w:pStyle w:val="Heading1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Activity Worksheet 2</w:t>
            </w:r>
            <w:r w:rsidRPr="009D437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Mean and Median Range and Mode</w:t>
            </w:r>
          </w:p>
          <w:p w14:paraId="147162CF" w14:textId="77777777" w:rsidR="003451CC" w:rsidRPr="00CA6DF3" w:rsidRDefault="003451CC" w:rsidP="00883882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CE85D2A" w14:textId="77777777" w:rsidR="003451CC" w:rsidRPr="009D4373" w:rsidRDefault="003451CC" w:rsidP="00883882">
            <w:pPr>
              <w:pStyle w:val="Heading1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9D4373">
              <w:rPr>
                <w:rFonts w:ascii="Gill Sans MT" w:hAnsi="Gill Sans MT"/>
                <w:b/>
                <w:bCs/>
                <w:sz w:val="24"/>
                <w:szCs w:val="24"/>
              </w:rPr>
              <w:object w:dxaOrig="4305" w:dyaOrig="2430" w14:anchorId="6DA848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15pt;height:121.7pt" o:ole="">
                  <v:imagedata r:id="rId13" o:title=""/>
                </v:shape>
                <o:OLEObject Type="Embed" ProgID="PBrush" ShapeID="_x0000_i1025" DrawAspect="Content" ObjectID="_1549265189" r:id="rId14"/>
              </w:object>
            </w:r>
          </w:p>
        </w:tc>
      </w:tr>
    </w:tbl>
    <w:p w14:paraId="2BDC1866" w14:textId="77777777" w:rsidR="003451CC" w:rsidRPr="00CA6DF3" w:rsidRDefault="003451CC" w:rsidP="003451CC">
      <w:pPr>
        <w:rPr>
          <w:rFonts w:ascii="Gill Sans MT" w:hAnsi="Gill Sans MT"/>
          <w:sz w:val="24"/>
          <w:szCs w:val="24"/>
        </w:rPr>
      </w:pPr>
    </w:p>
    <w:p w14:paraId="35A0DD5E" w14:textId="77777777" w:rsidR="003451CC" w:rsidRDefault="003451CC" w:rsidP="003451CC">
      <w:pPr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14:paraId="77593098" w14:textId="77777777" w:rsidR="003451CC" w:rsidRPr="00CA6DF3" w:rsidRDefault="003451CC" w:rsidP="003451CC">
      <w:pPr>
        <w:numPr>
          <w:ilvl w:val="0"/>
          <w:numId w:val="1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Fill in the information below with the results from both</w:t>
      </w:r>
      <w:r w:rsidR="00941217">
        <w:rPr>
          <w:rFonts w:ascii="Gill Sans MT" w:hAnsi="Gill Sans MT"/>
          <w:sz w:val="24"/>
          <w:szCs w:val="24"/>
        </w:rPr>
        <w:t xml:space="preserve"> bags of M&amp;M’s.</w:t>
      </w:r>
    </w:p>
    <w:p w14:paraId="33AA2211" w14:textId="77777777" w:rsidR="003451CC" w:rsidRPr="00CA6DF3" w:rsidRDefault="003451CC" w:rsidP="003451CC">
      <w:pPr>
        <w:rPr>
          <w:rFonts w:ascii="Gill Sans MT" w:hAnsi="Gill Sans MT"/>
          <w:sz w:val="24"/>
          <w:szCs w:val="24"/>
        </w:rPr>
      </w:pPr>
    </w:p>
    <w:p w14:paraId="20E9C0EB" w14:textId="77777777" w:rsidR="003451CC" w:rsidRPr="00CA6DF3" w:rsidRDefault="003451CC" w:rsidP="003451CC">
      <w:pPr>
        <w:rPr>
          <w:rFonts w:ascii="Gill Sans MT" w:hAnsi="Gill Sans MT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839"/>
        <w:gridCol w:w="1083"/>
        <w:gridCol w:w="1083"/>
        <w:gridCol w:w="1083"/>
        <w:gridCol w:w="1083"/>
        <w:gridCol w:w="1083"/>
        <w:gridCol w:w="1083"/>
      </w:tblGrid>
      <w:tr w:rsidR="003451CC" w:rsidRPr="00CA6DF3" w14:paraId="5FBD0C55" w14:textId="77777777" w:rsidTr="003451CC">
        <w:trPr>
          <w:trHeight w:hRule="exact" w:val="400"/>
        </w:trPr>
        <w:tc>
          <w:tcPr>
            <w:tcW w:w="1882" w:type="dxa"/>
          </w:tcPr>
          <w:p w14:paraId="429AA993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A6DF3">
              <w:rPr>
                <w:rFonts w:ascii="Gill Sans MT" w:hAnsi="Gill Sans MT"/>
                <w:b/>
                <w:sz w:val="24"/>
                <w:szCs w:val="24"/>
              </w:rPr>
              <w:t>Color</w:t>
            </w:r>
          </w:p>
        </w:tc>
        <w:tc>
          <w:tcPr>
            <w:tcW w:w="839" w:type="dxa"/>
          </w:tcPr>
          <w:p w14:paraId="42683AB4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Blue</w:t>
            </w:r>
          </w:p>
        </w:tc>
        <w:tc>
          <w:tcPr>
            <w:tcW w:w="1083" w:type="dxa"/>
          </w:tcPr>
          <w:p w14:paraId="33A0DE1D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Orange</w:t>
            </w:r>
          </w:p>
        </w:tc>
        <w:tc>
          <w:tcPr>
            <w:tcW w:w="1083" w:type="dxa"/>
          </w:tcPr>
          <w:p w14:paraId="3D75C664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Green</w:t>
            </w:r>
          </w:p>
        </w:tc>
        <w:tc>
          <w:tcPr>
            <w:tcW w:w="1083" w:type="dxa"/>
          </w:tcPr>
          <w:p w14:paraId="6A48CB95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Yellow</w:t>
            </w:r>
          </w:p>
        </w:tc>
        <w:tc>
          <w:tcPr>
            <w:tcW w:w="1083" w:type="dxa"/>
          </w:tcPr>
          <w:p w14:paraId="05B70A7E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Red</w:t>
            </w:r>
          </w:p>
        </w:tc>
        <w:tc>
          <w:tcPr>
            <w:tcW w:w="1083" w:type="dxa"/>
          </w:tcPr>
          <w:p w14:paraId="5A1A44CF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Brown</w:t>
            </w:r>
          </w:p>
        </w:tc>
        <w:tc>
          <w:tcPr>
            <w:tcW w:w="1083" w:type="dxa"/>
          </w:tcPr>
          <w:p w14:paraId="3CCEAC84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A6DF3">
              <w:rPr>
                <w:rFonts w:ascii="Gill Sans MT" w:hAnsi="Gill Sans MT"/>
                <w:b/>
                <w:sz w:val="24"/>
                <w:szCs w:val="24"/>
              </w:rPr>
              <w:t>Total</w:t>
            </w:r>
          </w:p>
        </w:tc>
      </w:tr>
      <w:tr w:rsidR="003451CC" w:rsidRPr="00CA6DF3" w14:paraId="36113157" w14:textId="77777777" w:rsidTr="003451CC">
        <w:trPr>
          <w:trHeight w:hRule="exact" w:val="438"/>
        </w:trPr>
        <w:tc>
          <w:tcPr>
            <w:tcW w:w="1882" w:type="dxa"/>
          </w:tcPr>
          <w:p w14:paraId="728F048C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Bag 1 </w:t>
            </w:r>
            <w:r w:rsidRPr="00CA6DF3">
              <w:rPr>
                <w:rFonts w:ascii="Gill Sans MT" w:hAnsi="Gill Sans MT"/>
                <w:b/>
                <w:sz w:val="24"/>
                <w:szCs w:val="24"/>
              </w:rPr>
              <w:t>Number</w:t>
            </w:r>
          </w:p>
        </w:tc>
        <w:tc>
          <w:tcPr>
            <w:tcW w:w="839" w:type="dxa"/>
          </w:tcPr>
          <w:p w14:paraId="73AE6FBC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6016953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F324986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73B989C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45A671F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B32F0EC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C514D59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451CC" w:rsidRPr="00CA6DF3" w14:paraId="458B1E09" w14:textId="77777777" w:rsidTr="003451CC">
        <w:trPr>
          <w:trHeight w:hRule="exact" w:val="400"/>
        </w:trPr>
        <w:tc>
          <w:tcPr>
            <w:tcW w:w="1882" w:type="dxa"/>
          </w:tcPr>
          <w:p w14:paraId="4C9EA08F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Bag 2 Number</w:t>
            </w:r>
          </w:p>
        </w:tc>
        <w:tc>
          <w:tcPr>
            <w:tcW w:w="839" w:type="dxa"/>
          </w:tcPr>
          <w:p w14:paraId="7C827280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36F8F90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9E352EA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0F0BF6A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EEC0845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00612D7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40D83ED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50C15F7" w14:textId="77777777" w:rsidR="003451CC" w:rsidRPr="00CA6DF3" w:rsidRDefault="003451CC" w:rsidP="003451CC">
      <w:pPr>
        <w:rPr>
          <w:rFonts w:ascii="Gill Sans MT" w:hAnsi="Gill Sans MT"/>
          <w:sz w:val="24"/>
          <w:szCs w:val="24"/>
        </w:rPr>
      </w:pPr>
    </w:p>
    <w:p w14:paraId="3BB35E47" w14:textId="77777777" w:rsidR="003451CC" w:rsidRDefault="003451CC" w:rsidP="003451CC">
      <w:pPr>
        <w:numPr>
          <w:ilvl w:val="0"/>
          <w:numId w:val="1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Based on the information above answer the following questions:</w:t>
      </w:r>
    </w:p>
    <w:p w14:paraId="6B349073" w14:textId="77777777" w:rsidR="003451CC" w:rsidRDefault="003451CC" w:rsidP="003451CC">
      <w:pPr>
        <w:numPr>
          <w:ilvl w:val="1"/>
          <w:numId w:val="1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is the average number of M&amp;M</w:t>
      </w:r>
      <w:r w:rsidR="00941217">
        <w:rPr>
          <w:rFonts w:ascii="Gill Sans MT" w:hAnsi="Gill Sans MT"/>
          <w:sz w:val="24"/>
          <w:szCs w:val="24"/>
        </w:rPr>
        <w:t>’s</w:t>
      </w:r>
      <w:r>
        <w:rPr>
          <w:rFonts w:ascii="Gill Sans MT" w:hAnsi="Gill Sans MT"/>
          <w:sz w:val="24"/>
          <w:szCs w:val="24"/>
        </w:rPr>
        <w:t xml:space="preserve"> per bag?</w:t>
      </w:r>
    </w:p>
    <w:p w14:paraId="5A9670A1" w14:textId="77777777" w:rsidR="003451CC" w:rsidRDefault="003451CC" w:rsidP="003451CC">
      <w:pPr>
        <w:numPr>
          <w:ilvl w:val="1"/>
          <w:numId w:val="1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is the average of blue M&amp;M</w:t>
      </w:r>
      <w:r w:rsidR="00941217">
        <w:rPr>
          <w:rFonts w:ascii="Gill Sans MT" w:hAnsi="Gill Sans MT"/>
          <w:sz w:val="24"/>
          <w:szCs w:val="24"/>
        </w:rPr>
        <w:t>’s</w:t>
      </w:r>
      <w:r>
        <w:rPr>
          <w:rFonts w:ascii="Gill Sans MT" w:hAnsi="Gill Sans MT"/>
          <w:sz w:val="24"/>
          <w:szCs w:val="24"/>
        </w:rPr>
        <w:t>?</w:t>
      </w:r>
    </w:p>
    <w:p w14:paraId="586BBD35" w14:textId="77777777" w:rsidR="003451CC" w:rsidRDefault="003451CC" w:rsidP="003451CC">
      <w:pPr>
        <w:numPr>
          <w:ilvl w:val="1"/>
          <w:numId w:val="16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Calculate the average of each color and record in the chart:</w:t>
      </w:r>
    </w:p>
    <w:p w14:paraId="09BE45EB" w14:textId="77777777" w:rsidR="005D3D9F" w:rsidRDefault="005D3D9F" w:rsidP="005D3D9F">
      <w:pPr>
        <w:spacing w:after="0" w:line="240" w:lineRule="auto"/>
        <w:ind w:left="1440"/>
        <w:rPr>
          <w:rFonts w:ascii="Gill Sans MT" w:hAnsi="Gill Sans MT"/>
          <w:sz w:val="24"/>
          <w:szCs w:val="24"/>
        </w:rPr>
      </w:pPr>
    </w:p>
    <w:p w14:paraId="0387AFAD" w14:textId="77777777" w:rsidR="005D3D9F" w:rsidRPr="003451CC" w:rsidRDefault="005D3D9F" w:rsidP="005D3D9F">
      <w:pPr>
        <w:spacing w:after="0" w:line="240" w:lineRule="auto"/>
        <w:ind w:left="1440"/>
        <w:rPr>
          <w:rFonts w:ascii="Gill Sans MT" w:hAnsi="Gill Sans MT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839"/>
        <w:gridCol w:w="1083"/>
        <w:gridCol w:w="1083"/>
        <w:gridCol w:w="1083"/>
        <w:gridCol w:w="1083"/>
        <w:gridCol w:w="1083"/>
        <w:gridCol w:w="1083"/>
      </w:tblGrid>
      <w:tr w:rsidR="003451CC" w:rsidRPr="00CA6DF3" w14:paraId="5F6447E6" w14:textId="77777777" w:rsidTr="00883882">
        <w:trPr>
          <w:trHeight w:hRule="exact" w:val="400"/>
        </w:trPr>
        <w:tc>
          <w:tcPr>
            <w:tcW w:w="1882" w:type="dxa"/>
          </w:tcPr>
          <w:p w14:paraId="38468999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A6DF3">
              <w:rPr>
                <w:rFonts w:ascii="Gill Sans MT" w:hAnsi="Gill Sans MT"/>
                <w:b/>
                <w:sz w:val="24"/>
                <w:szCs w:val="24"/>
              </w:rPr>
              <w:t>Color</w:t>
            </w:r>
          </w:p>
        </w:tc>
        <w:tc>
          <w:tcPr>
            <w:tcW w:w="839" w:type="dxa"/>
          </w:tcPr>
          <w:p w14:paraId="05198947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Blue</w:t>
            </w:r>
          </w:p>
        </w:tc>
        <w:tc>
          <w:tcPr>
            <w:tcW w:w="1083" w:type="dxa"/>
          </w:tcPr>
          <w:p w14:paraId="3FB42257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Orange</w:t>
            </w:r>
          </w:p>
        </w:tc>
        <w:tc>
          <w:tcPr>
            <w:tcW w:w="1083" w:type="dxa"/>
          </w:tcPr>
          <w:p w14:paraId="7C962A42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Green</w:t>
            </w:r>
          </w:p>
        </w:tc>
        <w:tc>
          <w:tcPr>
            <w:tcW w:w="1083" w:type="dxa"/>
          </w:tcPr>
          <w:p w14:paraId="27E03132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Yellow</w:t>
            </w:r>
          </w:p>
        </w:tc>
        <w:tc>
          <w:tcPr>
            <w:tcW w:w="1083" w:type="dxa"/>
          </w:tcPr>
          <w:p w14:paraId="5ECC1185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Red</w:t>
            </w:r>
          </w:p>
        </w:tc>
        <w:tc>
          <w:tcPr>
            <w:tcW w:w="1083" w:type="dxa"/>
          </w:tcPr>
          <w:p w14:paraId="55C90AA9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Brown</w:t>
            </w:r>
          </w:p>
        </w:tc>
        <w:tc>
          <w:tcPr>
            <w:tcW w:w="1083" w:type="dxa"/>
          </w:tcPr>
          <w:p w14:paraId="1CAACC17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A6DF3">
              <w:rPr>
                <w:rFonts w:ascii="Gill Sans MT" w:hAnsi="Gill Sans MT"/>
                <w:b/>
                <w:sz w:val="24"/>
                <w:szCs w:val="24"/>
              </w:rPr>
              <w:t>Total</w:t>
            </w:r>
          </w:p>
        </w:tc>
      </w:tr>
      <w:tr w:rsidR="003451CC" w:rsidRPr="00CA6DF3" w14:paraId="0B01E719" w14:textId="77777777" w:rsidTr="00883882">
        <w:trPr>
          <w:trHeight w:hRule="exact" w:val="438"/>
        </w:trPr>
        <w:tc>
          <w:tcPr>
            <w:tcW w:w="1882" w:type="dxa"/>
          </w:tcPr>
          <w:p w14:paraId="25272F94" w14:textId="77777777" w:rsidR="003451CC" w:rsidRPr="00CA6DF3" w:rsidRDefault="003451CC" w:rsidP="0088388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Average</w:t>
            </w:r>
          </w:p>
        </w:tc>
        <w:tc>
          <w:tcPr>
            <w:tcW w:w="839" w:type="dxa"/>
          </w:tcPr>
          <w:p w14:paraId="6B58FF41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0454D2F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DAEE58F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9A95E7E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19ABC73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83C55DA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DB6705F" w14:textId="77777777" w:rsidR="003451CC" w:rsidRPr="00CA6DF3" w:rsidRDefault="003451CC" w:rsidP="0088388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E8A2A87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5254B5AE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630B63DA" w14:textId="77777777" w:rsidR="003451CC" w:rsidRDefault="00941217" w:rsidP="003451CC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is th</w:t>
      </w:r>
      <w:r w:rsidR="003451CC">
        <w:rPr>
          <w:rFonts w:ascii="Gill Sans MT" w:hAnsi="Gill Sans MT"/>
          <w:sz w:val="24"/>
          <w:szCs w:val="24"/>
        </w:rPr>
        <w:t>e range between the blue and brown M&amp;M</w:t>
      </w:r>
      <w:r>
        <w:rPr>
          <w:rFonts w:ascii="Gill Sans MT" w:hAnsi="Gill Sans MT"/>
          <w:sz w:val="24"/>
          <w:szCs w:val="24"/>
        </w:rPr>
        <w:t>’s</w:t>
      </w:r>
      <w:r w:rsidR="003451CC">
        <w:rPr>
          <w:rFonts w:ascii="Gill Sans MT" w:hAnsi="Gill Sans MT"/>
          <w:sz w:val="24"/>
          <w:szCs w:val="24"/>
        </w:rPr>
        <w:t>?</w:t>
      </w:r>
    </w:p>
    <w:p w14:paraId="47027DC2" w14:textId="77777777" w:rsidR="003451CC" w:rsidRDefault="003451CC" w:rsidP="003451CC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there a mode? If so, what is the mode? </w:t>
      </w:r>
    </w:p>
    <w:p w14:paraId="1259C520" w14:textId="77777777" w:rsidR="005D3D9F" w:rsidRPr="005D3D9F" w:rsidRDefault="005D3D9F" w:rsidP="005D3D9F">
      <w:pPr>
        <w:ind w:left="360"/>
        <w:rPr>
          <w:rFonts w:ascii="Gill Sans MT" w:hAnsi="Gill Sans MT"/>
          <w:sz w:val="24"/>
          <w:szCs w:val="24"/>
        </w:rPr>
      </w:pPr>
    </w:p>
    <w:p w14:paraId="31B9F80F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1E94C8C8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4CE756FB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6200A91B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4E646D6A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7DC657F7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3D29A47A" w14:textId="77777777" w:rsidR="005D3D9F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0B0DC371" w14:textId="18EC064A" w:rsidR="005D3D9F" w:rsidRPr="003451CC" w:rsidRDefault="005D3D9F" w:rsidP="005D3D9F">
      <w:pPr>
        <w:pStyle w:val="ListParagraph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Create a pie Chart based on the results collected. Use your bag 1 results</w:t>
      </w:r>
    </w:p>
    <w:p w14:paraId="2A0F6F0A" w14:textId="77777777" w:rsidR="005D3D9F" w:rsidRPr="00CA6DF3" w:rsidRDefault="005D3D9F" w:rsidP="005D3D9F">
      <w:pPr>
        <w:rPr>
          <w:rFonts w:ascii="Gill Sans MT" w:hAnsi="Gill Sans MT"/>
          <w:sz w:val="24"/>
          <w:szCs w:val="24"/>
        </w:rPr>
      </w:pPr>
    </w:p>
    <w:p w14:paraId="2D2393D2" w14:textId="77777777" w:rsidR="005D3D9F" w:rsidRPr="00CA6DF3" w:rsidRDefault="005D3D9F" w:rsidP="005D3D9F">
      <w:pPr>
        <w:rPr>
          <w:rFonts w:ascii="Gill Sans MT" w:hAnsi="Gill Sans MT"/>
          <w:sz w:val="24"/>
          <w:szCs w:val="24"/>
        </w:rPr>
      </w:pPr>
      <w:r w:rsidRPr="00CA6DF3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60F41" wp14:editId="73C40428">
                <wp:simplePos x="0" y="0"/>
                <wp:positionH relativeFrom="column">
                  <wp:posOffset>960120</wp:posOffset>
                </wp:positionH>
                <wp:positionV relativeFrom="paragraph">
                  <wp:posOffset>3175</wp:posOffset>
                </wp:positionV>
                <wp:extent cx="4006215" cy="4006215"/>
                <wp:effectExtent l="26670" t="27305" r="34290" b="336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215" cy="40062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2DFC3" id="Oval 6" o:spid="_x0000_s1026" style="position:absolute;margin-left:75.6pt;margin-top:.25pt;width:315.45pt;height:3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" o:allowincell="f" filled="f" strokeweight="4pt"/>
            </w:pict>
          </mc:Fallback>
        </mc:AlternateContent>
      </w:r>
    </w:p>
    <w:p w14:paraId="48EABA2D" w14:textId="77777777" w:rsidR="005D3D9F" w:rsidRPr="00CA6DF3" w:rsidRDefault="005D3D9F" w:rsidP="005D3D9F">
      <w:pPr>
        <w:rPr>
          <w:rFonts w:ascii="Gill Sans MT" w:hAnsi="Gill Sans MT"/>
          <w:sz w:val="24"/>
          <w:szCs w:val="24"/>
        </w:rPr>
      </w:pPr>
      <w:r w:rsidRPr="00CA6DF3">
        <w:rPr>
          <w:rFonts w:ascii="Gill Sans MT" w:hAnsi="Gill Sans MT"/>
          <w:b/>
          <w:sz w:val="24"/>
          <w:szCs w:val="24"/>
        </w:rPr>
        <w:t>Pie Chart</w:t>
      </w:r>
    </w:p>
    <w:p w14:paraId="6FF536D9" w14:textId="77777777" w:rsidR="005D3D9F" w:rsidRPr="00CA6DF3" w:rsidRDefault="005D3D9F" w:rsidP="005D3D9F">
      <w:pPr>
        <w:rPr>
          <w:rFonts w:ascii="Gill Sans MT" w:hAnsi="Gill Sans MT"/>
          <w:sz w:val="24"/>
          <w:szCs w:val="24"/>
        </w:rPr>
      </w:pPr>
    </w:p>
    <w:p w14:paraId="13138D03" w14:textId="77777777" w:rsidR="005D3D9F" w:rsidRPr="003451CC" w:rsidRDefault="005D3D9F" w:rsidP="005D3D9F">
      <w:pPr>
        <w:pStyle w:val="ListParagraph"/>
        <w:rPr>
          <w:rFonts w:ascii="Gill Sans MT" w:hAnsi="Gill Sans MT"/>
          <w:sz w:val="24"/>
          <w:szCs w:val="24"/>
        </w:rPr>
      </w:pPr>
    </w:p>
    <w:p w14:paraId="459F53F8" w14:textId="77777777" w:rsidR="003451CC" w:rsidRDefault="003451CC" w:rsidP="003451CC">
      <w:pPr>
        <w:rPr>
          <w:rFonts w:ascii="Gill Sans MT" w:hAnsi="Gill Sans MT"/>
          <w:sz w:val="24"/>
          <w:szCs w:val="24"/>
        </w:rPr>
      </w:pPr>
    </w:p>
    <w:p w14:paraId="529B9C6A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0197BF01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796BD5CA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1B24633E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40D6652A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4B84D6EF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350B07F0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66074635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34810854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66D58C3C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4D445E70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2573D2A2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3A08759E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59F39AB2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62ED7C1F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3B90D21A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1CDCCA22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5F7934FA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22AF9C85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7623C4E6" w14:textId="77777777" w:rsidR="005D3D9F" w:rsidRDefault="005D3D9F" w:rsidP="003451CC">
      <w:pPr>
        <w:rPr>
          <w:rFonts w:ascii="Gill Sans MT" w:hAnsi="Gill Sans MT"/>
          <w:b/>
          <w:sz w:val="24"/>
          <w:szCs w:val="24"/>
        </w:rPr>
      </w:pPr>
    </w:p>
    <w:p w14:paraId="0C65186E" w14:textId="77777777" w:rsidR="003451CC" w:rsidRDefault="001D5E3D" w:rsidP="003451CC">
      <w:pPr>
        <w:rPr>
          <w:rFonts w:ascii="Gill Sans MT" w:hAnsi="Gill Sans MT"/>
          <w:b/>
          <w:sz w:val="24"/>
          <w:szCs w:val="24"/>
        </w:rPr>
      </w:pPr>
      <w:r w:rsidRPr="001D5E3D">
        <w:rPr>
          <w:rFonts w:ascii="Gill Sans MT" w:hAnsi="Gill Sans MT"/>
          <w:b/>
          <w:sz w:val="24"/>
          <w:szCs w:val="24"/>
        </w:rPr>
        <w:t>Worksheet 3</w:t>
      </w:r>
    </w:p>
    <w:p w14:paraId="1D66E471" w14:textId="77777777" w:rsidR="001D5E3D" w:rsidRDefault="001D5E3D" w:rsidP="003451C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have to plan Easter dinner at the restaurant. In order to create work schedules and order food you need to review last year’s attendance. </w:t>
      </w:r>
    </w:p>
    <w:p w14:paraId="0F568A89" w14:textId="77777777" w:rsidR="001D5E3D" w:rsidRDefault="001D5E3D" w:rsidP="003451C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Read the table below and answer the questions:</w:t>
      </w:r>
    </w:p>
    <w:p w14:paraId="060D6830" w14:textId="77777777" w:rsidR="001D5E3D" w:rsidRDefault="001D5E3D" w:rsidP="003451C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6BF91F03" wp14:editId="6138CFA5">
            <wp:extent cx="5470071" cy="2705100"/>
            <wp:effectExtent l="0" t="0" r="1651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62B8AD" w14:textId="77777777" w:rsidR="00BB38D1" w:rsidRDefault="00BB38D1" w:rsidP="00BB38D1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Complete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B38D1" w14:paraId="7674E9F2" w14:textId="77777777" w:rsidTr="00BB38D1">
        <w:tc>
          <w:tcPr>
            <w:tcW w:w="3597" w:type="dxa"/>
          </w:tcPr>
          <w:p w14:paraId="2553AA61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Attendance in ballroom 1</w:t>
            </w:r>
          </w:p>
        </w:tc>
        <w:tc>
          <w:tcPr>
            <w:tcW w:w="3597" w:type="dxa"/>
          </w:tcPr>
          <w:p w14:paraId="15BC0370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Attendance in ballroom 2</w:t>
            </w:r>
          </w:p>
        </w:tc>
        <w:tc>
          <w:tcPr>
            <w:tcW w:w="3598" w:type="dxa"/>
          </w:tcPr>
          <w:p w14:paraId="68DC9C01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Attendance in Main Room</w:t>
            </w:r>
          </w:p>
        </w:tc>
        <w:tc>
          <w:tcPr>
            <w:tcW w:w="3598" w:type="dxa"/>
          </w:tcPr>
          <w:p w14:paraId="7259B4AB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Attendance in VIP Room</w:t>
            </w:r>
          </w:p>
        </w:tc>
      </w:tr>
      <w:tr w:rsidR="00BB38D1" w14:paraId="65E25C2F" w14:textId="77777777" w:rsidTr="00BB38D1">
        <w:tc>
          <w:tcPr>
            <w:tcW w:w="3597" w:type="dxa"/>
          </w:tcPr>
          <w:p w14:paraId="7E3FE36B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4047F79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98" w:type="dxa"/>
          </w:tcPr>
          <w:p w14:paraId="6B9B2BAE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98" w:type="dxa"/>
          </w:tcPr>
          <w:p w14:paraId="3AE7B39D" w14:textId="77777777" w:rsidR="00BB38D1" w:rsidRDefault="00BB38D1" w:rsidP="00BB38D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7F76239" w14:textId="77777777" w:rsidR="00BB38D1" w:rsidRPr="00BB38D1" w:rsidRDefault="00BB38D1" w:rsidP="00BB38D1">
      <w:pPr>
        <w:pStyle w:val="ListParagraph"/>
        <w:rPr>
          <w:rFonts w:ascii="Gill Sans MT" w:hAnsi="Gill Sans MT"/>
          <w:sz w:val="24"/>
          <w:szCs w:val="24"/>
        </w:rPr>
      </w:pPr>
    </w:p>
    <w:p w14:paraId="287FF4CF" w14:textId="77777777" w:rsidR="003451CC" w:rsidRDefault="00BB38D1" w:rsidP="00BB38D1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total number of people eating Easter dinner in 2016?</w:t>
      </w:r>
    </w:p>
    <w:p w14:paraId="4FDF6358" w14:textId="77777777" w:rsidR="00BB38D1" w:rsidRDefault="00BB38D1" w:rsidP="00BB38D1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servers worked that day?</w:t>
      </w:r>
    </w:p>
    <w:p w14:paraId="47F2FF02" w14:textId="77777777" w:rsidR="00BB38D1" w:rsidRDefault="00BB38D1" w:rsidP="00BB38D1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are expecting an increase of 10% in attendance this Easter. How many people should you expect?</w:t>
      </w:r>
    </w:p>
    <w:p w14:paraId="502DD9F9" w14:textId="77777777" w:rsidR="00BB38D1" w:rsidRPr="00BB38D1" w:rsidRDefault="00BB38D1" w:rsidP="00BB38D1">
      <w:pPr>
        <w:pStyle w:val="ListParagraph"/>
        <w:numPr>
          <w:ilvl w:val="0"/>
          <w:numId w:val="1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have a total of 55 employees scheduled to work on that evening. </w:t>
      </w:r>
      <w:r w:rsidR="00941217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inner in ballroom 1 starts at 6p.m</w:t>
      </w:r>
      <w:r w:rsidR="00941217">
        <w:rPr>
          <w:rFonts w:ascii="Gill Sans MT" w:hAnsi="Gill Sans MT"/>
          <w:sz w:val="24"/>
          <w:szCs w:val="24"/>
        </w:rPr>
        <w:t>., dinner</w:t>
      </w:r>
      <w:r>
        <w:rPr>
          <w:rFonts w:ascii="Gill Sans MT" w:hAnsi="Gill Sans MT"/>
          <w:sz w:val="24"/>
          <w:szCs w:val="24"/>
        </w:rPr>
        <w:t xml:space="preserve"> in ballroom 2 starts at </w:t>
      </w:r>
      <w:r w:rsidR="00941217">
        <w:rPr>
          <w:rFonts w:ascii="Gill Sans MT" w:hAnsi="Gill Sans MT"/>
          <w:sz w:val="24"/>
          <w:szCs w:val="24"/>
        </w:rPr>
        <w:t>7:</w:t>
      </w:r>
      <w:r>
        <w:rPr>
          <w:rFonts w:ascii="Gill Sans MT" w:hAnsi="Gill Sans MT"/>
          <w:sz w:val="24"/>
          <w:szCs w:val="24"/>
        </w:rPr>
        <w:t>30</w:t>
      </w:r>
      <w:r w:rsidR="0094121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p.m</w:t>
      </w:r>
      <w:r w:rsidR="00941217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, </w:t>
      </w:r>
      <w:r w:rsidR="00941217">
        <w:rPr>
          <w:rFonts w:ascii="Gill Sans MT" w:hAnsi="Gill Sans MT"/>
          <w:sz w:val="24"/>
          <w:szCs w:val="24"/>
        </w:rPr>
        <w:t xml:space="preserve">dinner </w:t>
      </w:r>
      <w:r>
        <w:rPr>
          <w:rFonts w:ascii="Gill Sans MT" w:hAnsi="Gill Sans MT"/>
          <w:sz w:val="24"/>
          <w:szCs w:val="24"/>
        </w:rPr>
        <w:t>in</w:t>
      </w:r>
      <w:r w:rsidR="00941217">
        <w:rPr>
          <w:rFonts w:ascii="Gill Sans MT" w:hAnsi="Gill Sans MT"/>
          <w:sz w:val="24"/>
          <w:szCs w:val="24"/>
        </w:rPr>
        <w:t xml:space="preserve"> the</w:t>
      </w:r>
      <w:r>
        <w:rPr>
          <w:rFonts w:ascii="Gill Sans MT" w:hAnsi="Gill Sans MT"/>
          <w:sz w:val="24"/>
          <w:szCs w:val="24"/>
        </w:rPr>
        <w:t xml:space="preserve"> Main room and VIP room </w:t>
      </w:r>
      <w:r w:rsidR="00941217">
        <w:rPr>
          <w:rFonts w:ascii="Gill Sans MT" w:hAnsi="Gill Sans MT"/>
          <w:sz w:val="24"/>
          <w:szCs w:val="24"/>
        </w:rPr>
        <w:t>starts at 8: 00p.m. A</w:t>
      </w:r>
      <w:r>
        <w:rPr>
          <w:rFonts w:ascii="Gill Sans MT" w:hAnsi="Gill Sans MT"/>
          <w:sz w:val="24"/>
          <w:szCs w:val="24"/>
        </w:rPr>
        <w:t>ll employees should be setting the room and tables 3 hours before dinner starts, and they should arrive to work 30 minutes before work start in order to get instructions</w:t>
      </w:r>
      <w:r w:rsidR="00BE5A19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What </w:t>
      </w:r>
      <w:r w:rsidR="00941217">
        <w:rPr>
          <w:rFonts w:ascii="Gill Sans MT" w:hAnsi="Gill Sans MT"/>
          <w:sz w:val="24"/>
          <w:szCs w:val="24"/>
        </w:rPr>
        <w:t xml:space="preserve">will </w:t>
      </w:r>
      <w:r>
        <w:rPr>
          <w:rFonts w:ascii="Gill Sans MT" w:hAnsi="Gill Sans MT"/>
          <w:sz w:val="24"/>
          <w:szCs w:val="24"/>
        </w:rPr>
        <w:t>the work schedule look like? Complete the schedule using the template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525"/>
        <w:gridCol w:w="1562"/>
        <w:gridCol w:w="1559"/>
        <w:gridCol w:w="1499"/>
        <w:gridCol w:w="1464"/>
        <w:gridCol w:w="1375"/>
      </w:tblGrid>
      <w:tr w:rsidR="00BB38D1" w14:paraId="7D68D67C" w14:textId="77777777" w:rsidTr="00BB38D1">
        <w:tc>
          <w:tcPr>
            <w:tcW w:w="2300" w:type="dxa"/>
          </w:tcPr>
          <w:p w14:paraId="0A101507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Room</w:t>
            </w:r>
          </w:p>
        </w:tc>
        <w:tc>
          <w:tcPr>
            <w:tcW w:w="2097" w:type="dxa"/>
          </w:tcPr>
          <w:p w14:paraId="260372C7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Time in </w:t>
            </w:r>
          </w:p>
        </w:tc>
        <w:tc>
          <w:tcPr>
            <w:tcW w:w="2128" w:type="dxa"/>
          </w:tcPr>
          <w:p w14:paraId="6D570FD6" w14:textId="77777777" w:rsidR="00BB38D1" w:rsidRDefault="00BB38D1" w:rsidP="00BB38D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Start room set up</w:t>
            </w:r>
          </w:p>
        </w:tc>
        <w:tc>
          <w:tcPr>
            <w:tcW w:w="2110" w:type="dxa"/>
          </w:tcPr>
          <w:p w14:paraId="400772E3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Break</w:t>
            </w:r>
          </w:p>
        </w:tc>
        <w:tc>
          <w:tcPr>
            <w:tcW w:w="1963" w:type="dxa"/>
          </w:tcPr>
          <w:p w14:paraId="78CF48E6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Serve dinner</w:t>
            </w:r>
          </w:p>
        </w:tc>
        <w:tc>
          <w:tcPr>
            <w:tcW w:w="1950" w:type="dxa"/>
          </w:tcPr>
          <w:p w14:paraId="432CA8F9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Clean up</w:t>
            </w:r>
          </w:p>
        </w:tc>
        <w:tc>
          <w:tcPr>
            <w:tcW w:w="1842" w:type="dxa"/>
          </w:tcPr>
          <w:p w14:paraId="235B3765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Time out</w:t>
            </w:r>
          </w:p>
        </w:tc>
      </w:tr>
      <w:tr w:rsidR="00BB38D1" w14:paraId="4C38505F" w14:textId="77777777" w:rsidTr="00BB38D1">
        <w:tc>
          <w:tcPr>
            <w:tcW w:w="2300" w:type="dxa"/>
          </w:tcPr>
          <w:p w14:paraId="39F9471D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Ballroom 1</w:t>
            </w:r>
          </w:p>
          <w:p w14:paraId="2B29E4F3" w14:textId="77777777" w:rsidR="00BE5A19" w:rsidRDefault="00BE5A19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14107B6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6D184E5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10" w:type="dxa"/>
          </w:tcPr>
          <w:p w14:paraId="1EE40C60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DBB933F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00C9F99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535D8A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B38D1" w14:paraId="5D465274" w14:textId="77777777" w:rsidTr="00BB38D1">
        <w:tc>
          <w:tcPr>
            <w:tcW w:w="2300" w:type="dxa"/>
          </w:tcPr>
          <w:p w14:paraId="2770332A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Ballroom 2</w:t>
            </w:r>
          </w:p>
          <w:p w14:paraId="1667A641" w14:textId="77777777" w:rsidR="00BE5A19" w:rsidRDefault="00BE5A19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161D6D8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17BDE08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10" w:type="dxa"/>
          </w:tcPr>
          <w:p w14:paraId="4801B046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3D43F55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8E4173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719AA3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B38D1" w14:paraId="617E0300" w14:textId="77777777" w:rsidTr="00BB38D1">
        <w:tc>
          <w:tcPr>
            <w:tcW w:w="2300" w:type="dxa"/>
          </w:tcPr>
          <w:p w14:paraId="6DD61F74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Main Room</w:t>
            </w:r>
          </w:p>
          <w:p w14:paraId="4A8193E2" w14:textId="77777777" w:rsidR="00BE5A19" w:rsidRDefault="00BE5A19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81330EC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348B62F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7820ADB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2E74EF9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ECD7102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754FAA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B38D1" w14:paraId="1DF57875" w14:textId="77777777" w:rsidTr="00BB38D1">
        <w:tc>
          <w:tcPr>
            <w:tcW w:w="2300" w:type="dxa"/>
          </w:tcPr>
          <w:p w14:paraId="3A45F376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VIP room</w:t>
            </w:r>
          </w:p>
          <w:p w14:paraId="2899D541" w14:textId="77777777" w:rsidR="00BE5A19" w:rsidRDefault="00BE5A19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096DADB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56DEE6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110" w:type="dxa"/>
          </w:tcPr>
          <w:p w14:paraId="6DB1E123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C16F5C6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7DF82B8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A6CC39" w14:textId="77777777" w:rsidR="00BB38D1" w:rsidRDefault="00BB38D1" w:rsidP="003451C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D1ADA7F" w14:textId="77777777" w:rsidR="003451CC" w:rsidRPr="00CA6DF3" w:rsidRDefault="003451CC" w:rsidP="003451CC">
      <w:pPr>
        <w:rPr>
          <w:rFonts w:ascii="Gill Sans MT" w:hAnsi="Gill Sans MT"/>
          <w:sz w:val="24"/>
          <w:szCs w:val="24"/>
        </w:rPr>
      </w:pPr>
    </w:p>
    <w:p w14:paraId="16DCBC30" w14:textId="77777777" w:rsidR="004D213D" w:rsidRDefault="001A70D8">
      <w:pPr>
        <w:rPr>
          <w:b/>
        </w:rPr>
      </w:pPr>
      <w:bookmarkStart w:id="0" w:name="_GoBack"/>
      <w:bookmarkEnd w:id="0"/>
      <w:r>
        <w:rPr>
          <w:b/>
        </w:rPr>
        <w:t>Graph and Charts QUIZ:</w:t>
      </w:r>
    </w:p>
    <w:p w14:paraId="2D2C34F6" w14:textId="77777777" w:rsidR="001A70D8" w:rsidRDefault="001A70D8">
      <w:pPr>
        <w:rPr>
          <w:b/>
        </w:rPr>
      </w:pPr>
      <w:r>
        <w:rPr>
          <w:b/>
          <w:noProof/>
        </w:rPr>
        <w:drawing>
          <wp:inline distT="0" distB="0" distL="0" distR="0" wp14:anchorId="4138B09D" wp14:editId="36DC57B2">
            <wp:extent cx="4505325" cy="61613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05" cy="61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8BB3" w14:textId="77777777" w:rsidR="001A70D8" w:rsidRDefault="001A70D8">
      <w:pPr>
        <w:rPr>
          <w:b/>
        </w:rPr>
      </w:pPr>
      <w:r>
        <w:rPr>
          <w:b/>
          <w:noProof/>
        </w:rPr>
        <w:drawing>
          <wp:inline distT="0" distB="0" distL="0" distR="0" wp14:anchorId="3E1D0747" wp14:editId="7AAD10CC">
            <wp:extent cx="4067175" cy="5724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40CB2" w14:textId="77777777" w:rsidR="001A70D8" w:rsidRPr="003451CC" w:rsidRDefault="001A70D8">
      <w:pPr>
        <w:rPr>
          <w:b/>
        </w:rPr>
      </w:pPr>
      <w:r>
        <w:rPr>
          <w:b/>
          <w:noProof/>
        </w:rPr>
        <w:drawing>
          <wp:inline distT="0" distB="0" distL="0" distR="0" wp14:anchorId="5C6A526D" wp14:editId="75E90439">
            <wp:extent cx="4772025" cy="5781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0D8" w:rsidRPr="003451CC" w:rsidSect="005D3D9F">
      <w:footerReference w:type="default" r:id="rId19"/>
      <w:footerReference w:type="first" r:id="rId20"/>
      <w:pgSz w:w="12240" w:h="15840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BE9A" w14:textId="77777777" w:rsidR="00CF2FFE" w:rsidRDefault="00CF2FFE" w:rsidP="006A0B31">
      <w:pPr>
        <w:spacing w:after="0" w:line="240" w:lineRule="auto"/>
      </w:pPr>
      <w:r>
        <w:separator/>
      </w:r>
    </w:p>
  </w:endnote>
  <w:endnote w:type="continuationSeparator" w:id="0">
    <w:p w14:paraId="0E5AFBA2" w14:textId="77777777" w:rsidR="00CF2FFE" w:rsidRDefault="00CF2FFE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0287" w14:textId="77777777" w:rsidR="00E756B2" w:rsidRDefault="00E756B2" w:rsidP="00E756B2">
    <w:pPr>
      <w:pStyle w:val="Footer"/>
    </w:pPr>
    <w:r>
      <w:t>2016 KY</w:t>
    </w:r>
    <w:r w:rsidR="008018F6">
      <w:t xml:space="preserve">AE Mathematics Lesson Planning </w:t>
    </w:r>
    <w:r>
      <w:t xml:space="preserve">Template </w:t>
    </w:r>
  </w:p>
  <w:p w14:paraId="04D5C3DF" w14:textId="77777777" w:rsidR="005C5044" w:rsidRPr="00E756B2" w:rsidRDefault="005C5044" w:rsidP="00E7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780A" w14:textId="77777777" w:rsidR="0072129F" w:rsidRDefault="00E756B2" w:rsidP="0072129F">
    <w:pPr>
      <w:pStyle w:val="Footer"/>
    </w:pPr>
    <w:r>
      <w:t xml:space="preserve">2016 </w:t>
    </w:r>
    <w:r w:rsidR="0072129F">
      <w:t xml:space="preserve">KYAE </w:t>
    </w:r>
    <w:r>
      <w:t xml:space="preserve">Mathematics </w:t>
    </w:r>
    <w:r w:rsidR="0072129F">
      <w:t>Lesson Plan</w:t>
    </w:r>
    <w:r>
      <w:t xml:space="preserve">ning </w:t>
    </w:r>
    <w:r w:rsidR="0072129F">
      <w:t xml:space="preserve">Template </w:t>
    </w:r>
  </w:p>
  <w:p w14:paraId="4820E8DB" w14:textId="77777777" w:rsidR="00F676FC" w:rsidRDefault="00F67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1CF5" w14:textId="77777777" w:rsidR="00CF2FFE" w:rsidRDefault="00CF2FFE" w:rsidP="006A0B31">
      <w:pPr>
        <w:spacing w:after="0" w:line="240" w:lineRule="auto"/>
      </w:pPr>
      <w:r>
        <w:separator/>
      </w:r>
    </w:p>
  </w:footnote>
  <w:footnote w:type="continuationSeparator" w:id="0">
    <w:p w14:paraId="1AD288BA" w14:textId="77777777" w:rsidR="00CF2FFE" w:rsidRDefault="00CF2FFE" w:rsidP="006A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76F"/>
    <w:multiLevelType w:val="hybridMultilevel"/>
    <w:tmpl w:val="975E6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0653"/>
    <w:multiLevelType w:val="hybridMultilevel"/>
    <w:tmpl w:val="999674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D942905"/>
    <w:multiLevelType w:val="hybridMultilevel"/>
    <w:tmpl w:val="1440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E83"/>
    <w:multiLevelType w:val="hybridMultilevel"/>
    <w:tmpl w:val="207C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C33C9"/>
    <w:multiLevelType w:val="multilevel"/>
    <w:tmpl w:val="EC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13112"/>
    <w:rsid w:val="0007608E"/>
    <w:rsid w:val="000B60CB"/>
    <w:rsid w:val="000D4E19"/>
    <w:rsid w:val="000E4FF5"/>
    <w:rsid w:val="0011643E"/>
    <w:rsid w:val="001203EC"/>
    <w:rsid w:val="00124912"/>
    <w:rsid w:val="00127924"/>
    <w:rsid w:val="00130D2D"/>
    <w:rsid w:val="00144857"/>
    <w:rsid w:val="0016380A"/>
    <w:rsid w:val="001A70D8"/>
    <w:rsid w:val="001A7CA7"/>
    <w:rsid w:val="001C4B69"/>
    <w:rsid w:val="001D0599"/>
    <w:rsid w:val="001D5E3D"/>
    <w:rsid w:val="001E48EF"/>
    <w:rsid w:val="001F19CB"/>
    <w:rsid w:val="001F32D7"/>
    <w:rsid w:val="00222600"/>
    <w:rsid w:val="00230BC1"/>
    <w:rsid w:val="0024667C"/>
    <w:rsid w:val="0025148C"/>
    <w:rsid w:val="002619D4"/>
    <w:rsid w:val="002763E5"/>
    <w:rsid w:val="002B3D03"/>
    <w:rsid w:val="002E031E"/>
    <w:rsid w:val="002F119A"/>
    <w:rsid w:val="00300D0B"/>
    <w:rsid w:val="003054F4"/>
    <w:rsid w:val="00313230"/>
    <w:rsid w:val="00313294"/>
    <w:rsid w:val="003451CC"/>
    <w:rsid w:val="00350374"/>
    <w:rsid w:val="0038383B"/>
    <w:rsid w:val="003871C9"/>
    <w:rsid w:val="003B2640"/>
    <w:rsid w:val="003D71C9"/>
    <w:rsid w:val="003E319A"/>
    <w:rsid w:val="00404C09"/>
    <w:rsid w:val="00480370"/>
    <w:rsid w:val="004A0BA5"/>
    <w:rsid w:val="004B7D00"/>
    <w:rsid w:val="004C60F7"/>
    <w:rsid w:val="004D213D"/>
    <w:rsid w:val="004E2035"/>
    <w:rsid w:val="004F2BBA"/>
    <w:rsid w:val="005273B0"/>
    <w:rsid w:val="00527F01"/>
    <w:rsid w:val="0057225A"/>
    <w:rsid w:val="005834A2"/>
    <w:rsid w:val="005A5CB4"/>
    <w:rsid w:val="005B2D0E"/>
    <w:rsid w:val="005C5044"/>
    <w:rsid w:val="005D3D9F"/>
    <w:rsid w:val="005D4CA3"/>
    <w:rsid w:val="005E1386"/>
    <w:rsid w:val="005F55D8"/>
    <w:rsid w:val="00602651"/>
    <w:rsid w:val="0064657C"/>
    <w:rsid w:val="006804CA"/>
    <w:rsid w:val="006A0B31"/>
    <w:rsid w:val="006A651B"/>
    <w:rsid w:val="006C1CAB"/>
    <w:rsid w:val="006C1D32"/>
    <w:rsid w:val="006F0782"/>
    <w:rsid w:val="006F0EF4"/>
    <w:rsid w:val="007006F9"/>
    <w:rsid w:val="00702EA0"/>
    <w:rsid w:val="007030EA"/>
    <w:rsid w:val="0072129F"/>
    <w:rsid w:val="00733C6F"/>
    <w:rsid w:val="00742D5F"/>
    <w:rsid w:val="00762AAA"/>
    <w:rsid w:val="007A6A1C"/>
    <w:rsid w:val="007C22CB"/>
    <w:rsid w:val="007D3983"/>
    <w:rsid w:val="007D7C08"/>
    <w:rsid w:val="007E6E6F"/>
    <w:rsid w:val="008018F6"/>
    <w:rsid w:val="0085135E"/>
    <w:rsid w:val="00860EFA"/>
    <w:rsid w:val="00894324"/>
    <w:rsid w:val="008C7580"/>
    <w:rsid w:val="008C7D5A"/>
    <w:rsid w:val="008D674A"/>
    <w:rsid w:val="00916116"/>
    <w:rsid w:val="009251F2"/>
    <w:rsid w:val="00941217"/>
    <w:rsid w:val="00942902"/>
    <w:rsid w:val="00963E2D"/>
    <w:rsid w:val="00993951"/>
    <w:rsid w:val="009B0D39"/>
    <w:rsid w:val="009F6565"/>
    <w:rsid w:val="00A15243"/>
    <w:rsid w:val="00A40543"/>
    <w:rsid w:val="00A4091B"/>
    <w:rsid w:val="00A51145"/>
    <w:rsid w:val="00A63EC5"/>
    <w:rsid w:val="00AB4122"/>
    <w:rsid w:val="00AB6356"/>
    <w:rsid w:val="00AE2E39"/>
    <w:rsid w:val="00B01F1C"/>
    <w:rsid w:val="00B17F16"/>
    <w:rsid w:val="00B51725"/>
    <w:rsid w:val="00B615B2"/>
    <w:rsid w:val="00B7478C"/>
    <w:rsid w:val="00BB1158"/>
    <w:rsid w:val="00BB1D82"/>
    <w:rsid w:val="00BB38D1"/>
    <w:rsid w:val="00BB593D"/>
    <w:rsid w:val="00BB647D"/>
    <w:rsid w:val="00BC2C22"/>
    <w:rsid w:val="00BD3939"/>
    <w:rsid w:val="00BE0319"/>
    <w:rsid w:val="00BE5A19"/>
    <w:rsid w:val="00BF18D6"/>
    <w:rsid w:val="00C141DF"/>
    <w:rsid w:val="00C41983"/>
    <w:rsid w:val="00C44200"/>
    <w:rsid w:val="00CC4D9E"/>
    <w:rsid w:val="00CD40E8"/>
    <w:rsid w:val="00CE4284"/>
    <w:rsid w:val="00CE72E5"/>
    <w:rsid w:val="00CF2FFE"/>
    <w:rsid w:val="00D778E8"/>
    <w:rsid w:val="00DC03D3"/>
    <w:rsid w:val="00DC7ECE"/>
    <w:rsid w:val="00DE5B44"/>
    <w:rsid w:val="00E01500"/>
    <w:rsid w:val="00E03280"/>
    <w:rsid w:val="00E44505"/>
    <w:rsid w:val="00E44691"/>
    <w:rsid w:val="00E449BF"/>
    <w:rsid w:val="00E576A6"/>
    <w:rsid w:val="00E756B2"/>
    <w:rsid w:val="00E94B8F"/>
    <w:rsid w:val="00ED604E"/>
    <w:rsid w:val="00EE6501"/>
    <w:rsid w:val="00EE6A40"/>
    <w:rsid w:val="00F17164"/>
    <w:rsid w:val="00F34EC8"/>
    <w:rsid w:val="00F53F8E"/>
    <w:rsid w:val="00F618DB"/>
    <w:rsid w:val="00F676FC"/>
    <w:rsid w:val="00F741CC"/>
    <w:rsid w:val="00F8682B"/>
    <w:rsid w:val="00F8734C"/>
    <w:rsid w:val="00F96DD4"/>
    <w:rsid w:val="00F9766F"/>
    <w:rsid w:val="00FA12DC"/>
    <w:rsid w:val="00FA2B5E"/>
    <w:rsid w:val="00FC5AF1"/>
    <w:rsid w:val="00FD09A2"/>
    <w:rsid w:val="00FD2978"/>
    <w:rsid w:val="00FD491E"/>
    <w:rsid w:val="604CD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67EC6"/>
  <w15:docId w15:val="{EF798635-A64C-4880-9945-E4835EF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CC"/>
  </w:style>
  <w:style w:type="paragraph" w:styleId="Heading1">
    <w:name w:val="heading 1"/>
    <w:basedOn w:val="Normal"/>
    <w:next w:val="Normal"/>
    <w:link w:val="Heading1Char"/>
    <w:qFormat/>
    <w:rsid w:val="003451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0F7"/>
    <w:rPr>
      <w:color w:val="800080" w:themeColor="followedHyperlink"/>
      <w:u w:val="single"/>
    </w:rPr>
  </w:style>
  <w:style w:type="paragraph" w:customStyle="1" w:styleId="Default">
    <w:name w:val="Default"/>
    <w:rsid w:val="00E01500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Franklin Gothic Boo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E319A"/>
  </w:style>
  <w:style w:type="character" w:customStyle="1" w:styleId="Heading1Char">
    <w:name w:val="Heading 1 Char"/>
    <w:basedOn w:val="DefaultParagraphFont"/>
    <w:link w:val="Heading1"/>
    <w:rsid w:val="003451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Restaurant attendance/tables/servers Easter dinner 2016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Tables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Ballroom 1</c:v>
                </c:pt>
                <c:pt idx="1">
                  <c:v>Ball room 2</c:v>
                </c:pt>
                <c:pt idx="2">
                  <c:v>Main Room</c:v>
                </c:pt>
                <c:pt idx="3">
                  <c:v>VIP room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75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6C-4D21-B1ED-5C368CB929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People per table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Ballroom 1</c:v>
                </c:pt>
                <c:pt idx="1">
                  <c:v>Ball room 2</c:v>
                </c:pt>
                <c:pt idx="2">
                  <c:v>Main Room</c:v>
                </c:pt>
                <c:pt idx="3">
                  <c:v>VIP room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6C-4D21-B1ED-5C368CB929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servers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Ballroom 1</c:v>
                </c:pt>
                <c:pt idx="1">
                  <c:v>Ball room 2</c:v>
                </c:pt>
                <c:pt idx="2">
                  <c:v>Main Room</c:v>
                </c:pt>
                <c:pt idx="3">
                  <c:v>VIP room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6C-4D21-B1ED-5C368CB929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97464016"/>
        <c:axId val="-1397468368"/>
      </c:barChart>
      <c:catAx>
        <c:axId val="-139746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97468368"/>
        <c:crosses val="autoZero"/>
        <c:auto val="1"/>
        <c:lblAlgn val="ctr"/>
        <c:lblOffset val="100"/>
        <c:noMultiLvlLbl val="0"/>
      </c:catAx>
      <c:valAx>
        <c:axId val="-1397468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9746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83CA12E86F47B1299E465634AFF4" ma:contentTypeVersion="2" ma:contentTypeDescription="Create a new document." ma:contentTypeScope="" ma:versionID="0e56e0e74a010fd442796274474015ea">
  <xsd:schema xmlns:xsd="http://www.w3.org/2001/XMLSchema" xmlns:xs="http://www.w3.org/2001/XMLSchema" xmlns:p="http://schemas.microsoft.com/office/2006/metadata/properties" xmlns:ns2="2f1c840b-edac-4b8a-914f-64ddbceb6607" targetNamespace="http://schemas.microsoft.com/office/2006/metadata/properties" ma:root="true" ma:fieldsID="fe27c65f2e0f30843cbf4ffab988b3d5" ns2:_="">
    <xsd:import namespace="2f1c840b-edac-4b8a-914f-64ddbceb66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840b-edac-4b8a-914f-64ddbceb6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C7EF8-0B4F-48A0-BAAB-3D9B3176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840b-edac-4b8a-914f-64ddbceb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6B995-6E90-4A8C-B6C4-C7574D0C7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1B056-EEF8-48FF-A375-8D02662DB88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f1c840b-edac-4b8a-914f-64ddbceb6607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Jerra Wood</cp:lastModifiedBy>
  <cp:revision>3</cp:revision>
  <cp:lastPrinted>2016-11-11T16:08:00Z</cp:lastPrinted>
  <dcterms:created xsi:type="dcterms:W3CDTF">2017-02-22T15:33:00Z</dcterms:created>
  <dcterms:modified xsi:type="dcterms:W3CDTF">2017-02-22T15:40:00Z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0x0101001F6C83CA12E86F47B1299E465634AFF4</vt:lpwstr>
  </property>
</Properties>
</file>