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B2" w:rsidRDefault="00F958B2" w:rsidP="00F958B2">
      <w:pPr>
        <w:rPr>
          <w:u w:val="single"/>
        </w:rPr>
      </w:pPr>
      <w:bookmarkStart w:id="0" w:name="_GoBack"/>
      <w:bookmarkEnd w:id="0"/>
      <w:r>
        <w:rPr>
          <w:u w:val="single"/>
        </w:rPr>
        <w:t>This is enough for twenty students to play. If you have 10 students, you must use the first 10 directions for the game to work.</w:t>
      </w:r>
    </w:p>
    <w:p w:rsidR="00F958B2" w:rsidRDefault="00F958B2" w:rsidP="00F958B2">
      <w:r>
        <w:t>Following Instructions Activity:</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UP AND SPINS AROUND TWO TIMES, then you will HUM THE TUNE TO THE SONG "ROW, ROW, ROW YOUR BOAT."</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HUMS THE TUNE TO THE SONG "ROW, ROW, ROW YOUR BOAT," then you will STAND UP AND DO FIVE JUMPING JACKS.</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UP AND DOES FIVE JUMPING JACKS, then you will CLAP YOUR HANDS FOUR TIMES.</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CLAPS THEIR HANDS FOUR TIMES, then you will STAND UP, WALK ALL THE WAY AROUND THE CLASSROOM AND THEN GO BACK TO YOUR SEAT.</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UP, WALKS ALL THE WAY AROUND THE CLASSROOM AND THEN GOES BACK TO HIS OR HER SEAT, then you will CALL OUT "SHE SELLS SEASHELLS BY THE SEASHORE" THREE TIMES AS FAST AS YOU CAN.</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CALLS OUT "SHE SELLS SEASHELLS BY THE SEASHORE" THREE TIMES AS FAST AS HE OR SHE CAN, then you will STAND UP AND HOP THREE TIMES ON ONE FOOT.</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 xml:space="preserve">After somebody STANDS UP AND HOPS THREE TIMES ON ONE FOOT, </w:t>
      </w:r>
      <w:proofErr w:type="gramStart"/>
      <w:r>
        <w:rPr>
          <w:rFonts w:ascii="Arial" w:hAnsi="Arial" w:cs="Arial"/>
          <w:color w:val="494949"/>
          <w:sz w:val="21"/>
          <w:szCs w:val="21"/>
        </w:rPr>
        <w:t>then</w:t>
      </w:r>
      <w:proofErr w:type="gramEnd"/>
      <w:r>
        <w:rPr>
          <w:rFonts w:ascii="Arial" w:hAnsi="Arial" w:cs="Arial"/>
          <w:color w:val="494949"/>
          <w:sz w:val="21"/>
          <w:szCs w:val="21"/>
        </w:rPr>
        <w:t xml:space="preserve"> you will RECITE THE WORDS TO THE PIG VERSE OF THE SONG "OLD MCDONALD HAD A FARM."</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 xml:space="preserve">After somebody RECITES THE WORDS TO THE PIG VERSE OF THE SONG "OLD MCDONALD HAD A FARM," then you will STAND UP, GET A SHEET OF PAPER, CRUMPLE THE PAPER, </w:t>
      </w:r>
      <w:proofErr w:type="gramStart"/>
      <w:r>
        <w:rPr>
          <w:rFonts w:ascii="Arial" w:hAnsi="Arial" w:cs="Arial"/>
          <w:color w:val="494949"/>
          <w:sz w:val="21"/>
          <w:szCs w:val="21"/>
        </w:rPr>
        <w:t>AND</w:t>
      </w:r>
      <w:proofErr w:type="gramEnd"/>
      <w:r>
        <w:rPr>
          <w:rFonts w:ascii="Arial" w:hAnsi="Arial" w:cs="Arial"/>
          <w:color w:val="494949"/>
          <w:sz w:val="21"/>
          <w:szCs w:val="21"/>
        </w:rPr>
        <w:t xml:space="preserve"> TOSS IT TO THE PERSON WHO DID THE ACTION JUST BEFORE YOURS.</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GETS A SHEET OF PAPER, CRUMPLES THE PAPER AND TOSSES IT TO THE PERSON WHO DID THE ACTION JUST BEFORE HE OR SHE DID, then you will CALL OUT ALL 26 LETTERS OF THE ALPHABET, IN ORDER, AS FAST AS YOU CAN.</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CALLS OUT ALL 26 LETTERS OF THE ALPHABET, IN ORDER, AS FAST AS HE OR SHE CAN, then you will STAND UP AND SPIN AROUND THREE TIMES.</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UP AND SPINS AROUND THREE TIMES, then you will HUM ONE VERSE OF THE SONG "HAPPY BIRTHDAY TO YOU."</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HUMS ONE VERSE OF THE SONG "HAPPY BIRTHDAY TO YOU," then you will STAND UP AND DO THREE JUMPING JACKS.</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UP AND DOES THREE JUMPING JACKS, then you will RECITE THE WORDS TO "The Pledge of Allegiance."</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RECITES THE WORDS TO "The Pledge of Allegiance," then you will CLAP YOUR HANDS TOGETHER SIX TIMES.</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lastRenderedPageBreak/>
        <w:t>After somebody CLAPS HIS OR HER HANDS TOGETHER SIX TIMES, then you will STAND UP AND JUMP UP AND DOWN FOUR TIMES ON BOTH FEET.</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STANDS UP AND JUMPS UP AND DOWN ON BOTH FEET FOUR TIMES, then you will CALL OUT "SHOW ME THE MONEY" THREE TIMES AS FAST AS YOU CAN.</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 xml:space="preserve">After somebody CALLS OUT "SHOW ME THE MONEY" THREE TIMES AS FAST AS HE OR SHE CAN, then you will STAND UP, STRETCH, </w:t>
      </w:r>
      <w:proofErr w:type="gramStart"/>
      <w:r>
        <w:rPr>
          <w:rFonts w:ascii="Arial" w:hAnsi="Arial" w:cs="Arial"/>
          <w:color w:val="494949"/>
          <w:sz w:val="21"/>
          <w:szCs w:val="21"/>
        </w:rPr>
        <w:t>AND</w:t>
      </w:r>
      <w:proofErr w:type="gramEnd"/>
      <w:r>
        <w:rPr>
          <w:rFonts w:ascii="Arial" w:hAnsi="Arial" w:cs="Arial"/>
          <w:color w:val="494949"/>
          <w:sz w:val="21"/>
          <w:szCs w:val="21"/>
        </w:rPr>
        <w:t xml:space="preserve"> LET OUT A BIG YAWN.</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 xml:space="preserve">After somebody STANDS UP, STRETCHES, AND LETS OUT A BIG YAWN, </w:t>
      </w:r>
      <w:proofErr w:type="gramStart"/>
      <w:r>
        <w:rPr>
          <w:rFonts w:ascii="Arial" w:hAnsi="Arial" w:cs="Arial"/>
          <w:color w:val="494949"/>
          <w:sz w:val="21"/>
          <w:szCs w:val="21"/>
        </w:rPr>
        <w:t>then</w:t>
      </w:r>
      <w:proofErr w:type="gramEnd"/>
      <w:r>
        <w:rPr>
          <w:rFonts w:ascii="Arial" w:hAnsi="Arial" w:cs="Arial"/>
          <w:color w:val="494949"/>
          <w:sz w:val="21"/>
          <w:szCs w:val="21"/>
        </w:rPr>
        <w:t xml:space="preserve"> you will COUNT BY 5s TO 100.</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After somebody COUNTS BY 5s TO 100, then you will STAND UP AND HOP FIVE TIMES ON ONE FOOT.</w:t>
      </w:r>
    </w:p>
    <w:p w:rsidR="00F958B2" w:rsidRDefault="00F958B2" w:rsidP="00F958B2">
      <w:pPr>
        <w:pStyle w:val="NormalWeb"/>
        <w:shd w:val="clear" w:color="auto" w:fill="FFFFFF"/>
        <w:rPr>
          <w:rFonts w:ascii="Arial" w:hAnsi="Arial" w:cs="Arial"/>
          <w:color w:val="494949"/>
          <w:sz w:val="21"/>
          <w:szCs w:val="21"/>
        </w:rPr>
      </w:pPr>
      <w:r>
        <w:rPr>
          <w:rFonts w:ascii="Arial" w:hAnsi="Arial" w:cs="Arial"/>
          <w:color w:val="494949"/>
          <w:sz w:val="21"/>
          <w:szCs w:val="21"/>
        </w:rPr>
        <w:t xml:space="preserve">After somebody STANDS UP AND HOPS FIVE TIMES ON ONE FOOT, </w:t>
      </w:r>
      <w:proofErr w:type="gramStart"/>
      <w:r>
        <w:rPr>
          <w:rFonts w:ascii="Arial" w:hAnsi="Arial" w:cs="Arial"/>
          <w:color w:val="494949"/>
          <w:sz w:val="21"/>
          <w:szCs w:val="21"/>
        </w:rPr>
        <w:t>then</w:t>
      </w:r>
      <w:proofErr w:type="gramEnd"/>
      <w:r>
        <w:rPr>
          <w:rFonts w:ascii="Arial" w:hAnsi="Arial" w:cs="Arial"/>
          <w:color w:val="494949"/>
          <w:sz w:val="21"/>
          <w:szCs w:val="21"/>
        </w:rPr>
        <w:t xml:space="preserve"> you will STAND UP AND SPIN AROUND TWO TIMES.</w:t>
      </w:r>
    </w:p>
    <w:p w:rsidR="00F958B2" w:rsidRDefault="00F958B2" w:rsidP="00F958B2">
      <w:pPr>
        <w:pStyle w:val="NormalWeb"/>
        <w:shd w:val="clear" w:color="auto" w:fill="FFFFFF"/>
      </w:pPr>
      <w:r>
        <w:rPr>
          <w:rFonts w:ascii="Arial" w:hAnsi="Arial" w:cs="Arial"/>
          <w:color w:val="494949"/>
          <w:sz w:val="21"/>
          <w:szCs w:val="21"/>
        </w:rPr>
        <w:t> </w:t>
      </w:r>
    </w:p>
    <w:p w:rsidR="00F958B2" w:rsidRDefault="00F958B2" w:rsidP="00F958B2">
      <w:r>
        <w:t>Independent Practice</w:t>
      </w:r>
    </w:p>
    <w:p w:rsidR="00F958B2" w:rsidRDefault="00F958B2" w:rsidP="00F958B2">
      <w:r>
        <w:t>p. 46 in McGraw Hill Workforce Career Companion: Architecture and Construction</w:t>
      </w:r>
    </w:p>
    <w:p w:rsidR="00F958B2" w:rsidRDefault="00F958B2" w:rsidP="00F958B2">
      <w:r>
        <w:t>1. What step must you perform immediately after selecting the R-values that meet or exceed design specifications?</w:t>
      </w:r>
    </w:p>
    <w:p w:rsidR="00F958B2" w:rsidRDefault="00F958B2" w:rsidP="00F958B2">
      <w:r>
        <w:t>2. Why is it important to work with the architect or framer first?</w:t>
      </w:r>
    </w:p>
    <w:p w:rsidR="00F958B2" w:rsidRDefault="00F958B2" w:rsidP="00F958B2">
      <w:r>
        <w:t>3. Is it acceptable to leave small gaps where there isn’t any insulation?</w:t>
      </w:r>
    </w:p>
    <w:p w:rsidR="00F958B2" w:rsidRDefault="00F958B2" w:rsidP="00F958B2">
      <w:r>
        <w:t xml:space="preserve">4. </w:t>
      </w:r>
      <w:proofErr w:type="gramStart"/>
      <w:r>
        <w:t>Is</w:t>
      </w:r>
      <w:proofErr w:type="gramEnd"/>
      <w:r>
        <w:t xml:space="preserve"> it acceptable for the insulation to be severely compressed?</w:t>
      </w:r>
    </w:p>
    <w:p w:rsidR="00F958B2" w:rsidRDefault="00F958B2" w:rsidP="00F958B2">
      <w:r>
        <w:t>5. If you are installing insulation in a nearby state, such as Nevada, should you assume that the California standards are the same as those in Nevada?</w:t>
      </w:r>
    </w:p>
    <w:p w:rsidR="00F958B2" w:rsidRDefault="00F958B2" w:rsidP="00F958B2">
      <w:r>
        <w:t xml:space="preserve"> p.47 </w:t>
      </w:r>
    </w:p>
    <w:p w:rsidR="00F958B2" w:rsidRDefault="00F958B2" w:rsidP="00F958B2">
      <w:r>
        <w:t>6. Why should you install metal treads in Step 2?</w:t>
      </w:r>
    </w:p>
    <w:p w:rsidR="00F958B2" w:rsidRDefault="00F958B2" w:rsidP="00F958B2">
      <w:r>
        <w:t>7. After installing the carpet pad or gluing the carpet to the subfloor, what should you do next?</w:t>
      </w:r>
    </w:p>
    <w:p w:rsidR="00F958B2" w:rsidRDefault="00F958B2" w:rsidP="00F958B2">
      <w:r>
        <w:t>8. When should any seams be sewed together?</w:t>
      </w:r>
    </w:p>
    <w:p w:rsidR="00F958B2" w:rsidRDefault="00F958B2" w:rsidP="00F958B2">
      <w:r>
        <w:lastRenderedPageBreak/>
        <w:t>9. How can you check to see if the floor is level (Step 3)?</w:t>
      </w:r>
    </w:p>
    <w:p w:rsidR="00F958B2" w:rsidRDefault="00F958B2" w:rsidP="00F958B2">
      <w:r>
        <w:t>10. Why should the seams be placed where they would be covered up and away from high-traffic areas?</w:t>
      </w:r>
    </w:p>
    <w:p w:rsidR="00F958B2" w:rsidRDefault="00F958B2" w:rsidP="00F958B2">
      <w:r>
        <w:t>p.48</w:t>
      </w:r>
    </w:p>
    <w:p w:rsidR="00F958B2" w:rsidRDefault="00F958B2" w:rsidP="00F958B2">
      <w:r>
        <w:t>11. Can pipe railings have posts spaced 8 ½ feet apart?</w:t>
      </w:r>
    </w:p>
    <w:p w:rsidR="00F958B2" w:rsidRDefault="00F958B2" w:rsidP="00F958B2">
      <w:r>
        <w:t>12. Can structural steel railings be 2x4x1/2in. angles?</w:t>
      </w:r>
    </w:p>
    <w:p w:rsidR="00F958B2" w:rsidRDefault="00F958B2" w:rsidP="00F958B2">
      <w:r>
        <w:t xml:space="preserve">13. For wood railings, can the intermediate rail be 2x4in. </w:t>
      </w:r>
      <w:proofErr w:type="gramStart"/>
      <w:r>
        <w:t>lumber</w:t>
      </w:r>
      <w:proofErr w:type="gramEnd"/>
      <w:r>
        <w:t>?</w:t>
      </w:r>
    </w:p>
    <w:p w:rsidR="00F958B2" w:rsidRDefault="00F958B2" w:rsidP="00F958B2">
      <w:r>
        <w:t>p.49</w:t>
      </w:r>
    </w:p>
    <w:p w:rsidR="00F958B2" w:rsidRDefault="00F958B2" w:rsidP="00F958B2">
      <w:r>
        <w:t>14. Are utility companies required to mark underground lines that are 6 feet deep?</w:t>
      </w:r>
    </w:p>
    <w:p w:rsidR="00F958B2" w:rsidRDefault="00F958B2" w:rsidP="00F958B2">
      <w:r>
        <w:t>15. Why should an excavator interview the property owner?</w:t>
      </w:r>
    </w:p>
    <w:p w:rsidR="00F958B2" w:rsidRDefault="00F958B2" w:rsidP="00F958B2">
      <w:r>
        <w:t>16. According to the text, list four community sites that would likely have unmarked underground lines?</w:t>
      </w:r>
    </w:p>
    <w:p w:rsidR="00F958B2" w:rsidRDefault="00F958B2" w:rsidP="00F958B2"/>
    <w:p w:rsidR="00F958B2" w:rsidRPr="00A61E53" w:rsidRDefault="00F958B2" w:rsidP="00F958B2">
      <w:pPr>
        <w:rPr>
          <w:b/>
        </w:rPr>
      </w:pPr>
      <w:r w:rsidRPr="00A61E53">
        <w:rPr>
          <w:b/>
        </w:rPr>
        <w:t>Independent Practice Answer Key</w:t>
      </w:r>
    </w:p>
    <w:p w:rsidR="00F958B2" w:rsidRDefault="00F958B2" w:rsidP="00F958B2">
      <w:r>
        <w:t xml:space="preserve">p. 46 in </w:t>
      </w:r>
      <w:r w:rsidRPr="00A61E53">
        <w:rPr>
          <w:i/>
        </w:rPr>
        <w:t>McGraw Hill Workforce Career Companion: Architecture and Construction</w:t>
      </w:r>
    </w:p>
    <w:p w:rsidR="00F958B2" w:rsidRDefault="00F958B2" w:rsidP="00F958B2">
      <w:r>
        <w:t>1. What step must you perform immediately after selecting the R-values that meet or exceed design specifications?</w:t>
      </w:r>
    </w:p>
    <w:p w:rsidR="00F958B2" w:rsidRDefault="00F958B2" w:rsidP="00F958B2">
      <w:r>
        <w:t>The answer can be found in #4: Install insulation to completely fill all cavities, without gaps and with minimal compression.</w:t>
      </w:r>
    </w:p>
    <w:p w:rsidR="00F958B2" w:rsidRDefault="00F958B2" w:rsidP="00F958B2">
      <w:r>
        <w:t>2. Why is it important to work with the architect or framer first?</w:t>
      </w:r>
    </w:p>
    <w:p w:rsidR="00F958B2" w:rsidRDefault="00F958B2" w:rsidP="00F958B2">
      <w:proofErr w:type="gramStart"/>
      <w:r>
        <w:t>to</w:t>
      </w:r>
      <w:proofErr w:type="gramEnd"/>
      <w:r>
        <w:t xml:space="preserve"> minimize difficult-to-insulate spaces</w:t>
      </w:r>
    </w:p>
    <w:p w:rsidR="00F958B2" w:rsidRDefault="00F958B2" w:rsidP="00F958B2">
      <w:r>
        <w:t>3. Is it acceptable to leave small gaps where there isn’t any insulation?</w:t>
      </w:r>
    </w:p>
    <w:p w:rsidR="00F958B2" w:rsidRDefault="00F958B2" w:rsidP="00F958B2">
      <w:r>
        <w:t>See #4: the installation should be without gaps.</w:t>
      </w:r>
    </w:p>
    <w:p w:rsidR="00F958B2" w:rsidRDefault="00F958B2" w:rsidP="00F958B2">
      <w:r>
        <w:lastRenderedPageBreak/>
        <w:t xml:space="preserve">4. </w:t>
      </w:r>
      <w:proofErr w:type="gramStart"/>
      <w:r>
        <w:t>Is</w:t>
      </w:r>
      <w:proofErr w:type="gramEnd"/>
      <w:r>
        <w:t xml:space="preserve"> it acceptable for the insulation to be severely compressed?</w:t>
      </w:r>
    </w:p>
    <w:p w:rsidR="00F958B2" w:rsidRDefault="00F958B2" w:rsidP="00F958B2">
      <w:r>
        <w:t>See #4: no, the insulation should have minimal compression.</w:t>
      </w:r>
    </w:p>
    <w:p w:rsidR="00F958B2" w:rsidRDefault="00F958B2" w:rsidP="00F958B2">
      <w:r>
        <w:t>5. If you are installing insulation in a nearby state, such as Nevada, should you assume that the California standards are the same as those in Nevada?</w:t>
      </w:r>
    </w:p>
    <w:p w:rsidR="00F958B2" w:rsidRDefault="00F958B2" w:rsidP="00F958B2">
      <w:proofErr w:type="gramStart"/>
      <w:r>
        <w:t>Absolutely not.</w:t>
      </w:r>
      <w:proofErr w:type="gramEnd"/>
      <w:r>
        <w:t xml:space="preserve"> You must check the Nevada regulations for a job in Nevada.</w:t>
      </w:r>
    </w:p>
    <w:p w:rsidR="00F958B2" w:rsidRDefault="00F958B2" w:rsidP="00F958B2">
      <w:r>
        <w:t>6. Why should you install metal treads in Step 2?</w:t>
      </w:r>
    </w:p>
    <w:p w:rsidR="00F958B2" w:rsidRDefault="00F958B2" w:rsidP="00F958B2">
      <w:proofErr w:type="gramStart"/>
      <w:r>
        <w:t>to</w:t>
      </w:r>
      <w:proofErr w:type="gramEnd"/>
      <w:r>
        <w:t xml:space="preserve"> prevent the carpet from moving or pulling away</w:t>
      </w:r>
    </w:p>
    <w:p w:rsidR="00F958B2" w:rsidRDefault="00F958B2" w:rsidP="00F958B2">
      <w:r>
        <w:t>7. After installing the carpet pad or gluing the carpet to the subfloor, what should you do next?</w:t>
      </w:r>
    </w:p>
    <w:p w:rsidR="00F958B2" w:rsidRDefault="00F958B2" w:rsidP="00F958B2">
      <w:r>
        <w:t>Step #6 Install tack strips along the walls to secure the carpet in place.</w:t>
      </w:r>
    </w:p>
    <w:p w:rsidR="00F958B2" w:rsidRDefault="00F958B2" w:rsidP="00F958B2">
      <w:r>
        <w:t>8. When should any seams be sewed together?</w:t>
      </w:r>
    </w:p>
    <w:p w:rsidR="00F958B2" w:rsidRDefault="00F958B2" w:rsidP="00F958B2">
      <w:r>
        <w:t>Step 11: Join any seams together by sewing them or using glue tape and a carpet iron.</w:t>
      </w:r>
    </w:p>
    <w:p w:rsidR="00F958B2" w:rsidRDefault="00F958B2" w:rsidP="00F958B2">
      <w:r>
        <w:t>9. How can you check to see if the floor is level (Step 3)?</w:t>
      </w:r>
    </w:p>
    <w:p w:rsidR="00F958B2" w:rsidRDefault="00F958B2" w:rsidP="00F958B2">
      <w:r>
        <w:t>Inference: you will have to use a tool called a level.</w:t>
      </w:r>
    </w:p>
    <w:p w:rsidR="00F958B2" w:rsidRDefault="00F958B2" w:rsidP="00F958B2">
      <w:r>
        <w:t>10. Why should the seams be placed where they would be covered up and away from high-traffic areas?</w:t>
      </w:r>
    </w:p>
    <w:p w:rsidR="00F958B2" w:rsidRDefault="00F958B2" w:rsidP="00F958B2">
      <w:r>
        <w:t>The seams are unattractive, and if they are covered up, they will be less likely to come open. The seams will be less noticeable if they aren’t in high traffic areas. And the heavy foot traffic could cause the seams to separate.</w:t>
      </w:r>
    </w:p>
    <w:p w:rsidR="00F958B2" w:rsidRDefault="00F958B2" w:rsidP="00F958B2">
      <w:r>
        <w:t xml:space="preserve">11. Can pipe railings have posts spaced 8 ½ feet apart? </w:t>
      </w:r>
    </w:p>
    <w:p w:rsidR="00F958B2" w:rsidRDefault="00F958B2" w:rsidP="00F958B2">
      <w:r>
        <w:t>No, they can’t be more than 8 feet apart.</w:t>
      </w:r>
    </w:p>
    <w:p w:rsidR="00F958B2" w:rsidRDefault="00F958B2" w:rsidP="00F958B2">
      <w:r>
        <w:t>12. Can structural steel railings be 2x4x1/2in. angles?</w:t>
      </w:r>
    </w:p>
    <w:p w:rsidR="00F958B2" w:rsidRDefault="00F958B2" w:rsidP="00F958B2">
      <w:r>
        <w:t>Yes, they have to be at least 2x2x3/8in. angles.</w:t>
      </w:r>
    </w:p>
    <w:p w:rsidR="00F958B2" w:rsidRDefault="00F958B2" w:rsidP="00F958B2">
      <w:r>
        <w:t xml:space="preserve">13. For wood railings, can the intermediate rail be 2x4in. </w:t>
      </w:r>
      <w:proofErr w:type="gramStart"/>
      <w:r>
        <w:t>lumber</w:t>
      </w:r>
      <w:proofErr w:type="gramEnd"/>
      <w:r>
        <w:t>?</w:t>
      </w:r>
    </w:p>
    <w:p w:rsidR="00F958B2" w:rsidRDefault="00F958B2" w:rsidP="00F958B2">
      <w:r>
        <w:lastRenderedPageBreak/>
        <w:t>No, they have to be at least 1x6 in. lumber.</w:t>
      </w:r>
    </w:p>
    <w:p w:rsidR="00F958B2" w:rsidRDefault="00F958B2" w:rsidP="00F958B2">
      <w:r>
        <w:t>14. Are utility companies required to mark underground lines that are 6 feet deep?</w:t>
      </w:r>
    </w:p>
    <w:p w:rsidR="00F958B2" w:rsidRDefault="00F958B2" w:rsidP="00F958B2">
      <w:r>
        <w:t>No, they only have to mark lines that one meter (3 feet) or less.</w:t>
      </w:r>
    </w:p>
    <w:p w:rsidR="00F958B2" w:rsidRDefault="00F958B2" w:rsidP="00F958B2">
      <w:r>
        <w:t>15. Why should an excavator interview the property owner?</w:t>
      </w:r>
    </w:p>
    <w:p w:rsidR="00F958B2" w:rsidRDefault="00F958B2" w:rsidP="00F958B2">
      <w:r>
        <w:t>The property owner may know where the buried lines are.</w:t>
      </w:r>
    </w:p>
    <w:p w:rsidR="00F958B2" w:rsidRDefault="00F958B2" w:rsidP="00F958B2">
      <w:r>
        <w:t>16. According to the text, list four community sites that would likely have unmarked underground lines?</w:t>
      </w:r>
    </w:p>
    <w:p w:rsidR="00F958B2" w:rsidRDefault="00F958B2" w:rsidP="00F958B2">
      <w:proofErr w:type="gramStart"/>
      <w:r>
        <w:t>apartment</w:t>
      </w:r>
      <w:proofErr w:type="gramEnd"/>
      <w:r>
        <w:t xml:space="preserve"> complex, school or university, hospital complex, industrial site, government building, military installation, mobile home park, gated community, etc.</w:t>
      </w:r>
    </w:p>
    <w:p w:rsidR="00F958B2" w:rsidRDefault="00F958B2" w:rsidP="00F958B2"/>
    <w:p w:rsidR="00F958B2" w:rsidRDefault="00F958B2" w:rsidP="00F958B2">
      <w:r>
        <w:t>Group Project Checklist</w:t>
      </w:r>
    </w:p>
    <w:p w:rsidR="00F958B2" w:rsidRDefault="00F958B2" w:rsidP="00F958B2">
      <w:proofErr w:type="gramStart"/>
      <w:r>
        <w:t>Your</w:t>
      </w:r>
      <w:proofErr w:type="gramEnd"/>
      <w:r>
        <w:t xml:space="preserve"> Name:</w:t>
      </w:r>
    </w:p>
    <w:p w:rsidR="00F958B2" w:rsidRDefault="00F958B2" w:rsidP="00F958B2">
      <w:r>
        <w:t>Name of peer you are grading:</w:t>
      </w:r>
    </w:p>
    <w:p w:rsidR="00F958B2" w:rsidRDefault="00F958B2" w:rsidP="00F958B2">
      <w:proofErr w:type="gramStart"/>
      <w:r>
        <w:t>_____1.</w:t>
      </w:r>
      <w:proofErr w:type="gramEnd"/>
      <w:r>
        <w:t xml:space="preserve"> Peer read all of the instructions carefully before proceeding.</w:t>
      </w:r>
    </w:p>
    <w:p w:rsidR="00F958B2" w:rsidRDefault="00F958B2" w:rsidP="00F958B2">
      <w:proofErr w:type="gramStart"/>
      <w:r>
        <w:t>_____2.</w:t>
      </w:r>
      <w:proofErr w:type="gramEnd"/>
      <w:r>
        <w:t xml:space="preserve"> Peer was able to follow instructions correctly.</w:t>
      </w:r>
    </w:p>
    <w:p w:rsidR="00F958B2" w:rsidRDefault="00F958B2" w:rsidP="00F958B2">
      <w:proofErr w:type="gramStart"/>
      <w:r>
        <w:t>_____3.</w:t>
      </w:r>
      <w:proofErr w:type="gramEnd"/>
      <w:r>
        <w:t xml:space="preserve"> Peer was able to work well with other group members.</w:t>
      </w:r>
    </w:p>
    <w:p w:rsidR="00F958B2" w:rsidRDefault="00F958B2" w:rsidP="00F958B2">
      <w:proofErr w:type="gramStart"/>
      <w:r>
        <w:t>_____4.</w:t>
      </w:r>
      <w:proofErr w:type="gramEnd"/>
      <w:r>
        <w:t xml:space="preserve"> Peer was willing to do his/her share of the project.</w:t>
      </w:r>
    </w:p>
    <w:p w:rsidR="00F958B2" w:rsidRDefault="00F958B2" w:rsidP="00F958B2">
      <w:r>
        <w:t>For instructor to grade:</w:t>
      </w:r>
    </w:p>
    <w:p w:rsidR="00F958B2" w:rsidRPr="00E57990" w:rsidRDefault="00F958B2" w:rsidP="00F958B2">
      <w:proofErr w:type="gramStart"/>
      <w:r>
        <w:t>_____5.</w:t>
      </w:r>
      <w:proofErr w:type="gramEnd"/>
      <w:r>
        <w:t xml:space="preserve"> The finished group project is correct.</w:t>
      </w:r>
    </w:p>
    <w:p w:rsidR="00E76F20" w:rsidRDefault="00F958B2"/>
    <w:sectPr w:rsidR="00E76F20"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D7" w:rsidRDefault="00F958B2" w:rsidP="00F072D7">
    <w:pPr>
      <w:pStyle w:val="Footer"/>
    </w:pPr>
    <w:r>
      <w:t>KYAE Lesson Plan Template for Reasoning through Language Arts</w:t>
    </w:r>
  </w:p>
  <w:p w:rsidR="00F072D7" w:rsidRPr="00F072D7" w:rsidRDefault="00F958B2"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Pr="00B478FD" w:rsidRDefault="00F958B2" w:rsidP="00B478FD">
    <w:pPr>
      <w:pStyle w:val="Footer"/>
    </w:pPr>
    <w:r>
      <w:t xml:space="preserve">2016 </w:t>
    </w:r>
    <w:r>
      <w:t xml:space="preserve">KYAE </w:t>
    </w:r>
    <w:r>
      <w:t xml:space="preserve">RLA/Science/Social Studies </w:t>
    </w:r>
    <w:r>
      <w:t>Lesson Plan</w:t>
    </w:r>
    <w:r>
      <w:t>ning</w:t>
    </w:r>
    <w:r>
      <w:t xml:space="preserve">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F958B2">
    <w:pPr>
      <w:pStyle w:val="Header"/>
    </w:pPr>
  </w:p>
  <w:p w:rsidR="00665FE7" w:rsidRDefault="00F95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F958B2">
    <w:pPr>
      <w:pStyle w:val="Header"/>
    </w:pPr>
    <w:r>
      <w:rPr>
        <w:noProof/>
      </w:rPr>
      <w:drawing>
        <wp:inline distT="0" distB="0" distL="0" distR="0" wp14:anchorId="0EA91B75" wp14:editId="088F0703">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B2"/>
    <w:rsid w:val="001A34AE"/>
    <w:rsid w:val="00A70B86"/>
    <w:rsid w:val="00F9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B2"/>
    <w:rPr>
      <w:rFonts w:eastAsiaTheme="minorEastAsia"/>
    </w:rPr>
  </w:style>
  <w:style w:type="paragraph" w:styleId="Footer">
    <w:name w:val="footer"/>
    <w:basedOn w:val="Normal"/>
    <w:link w:val="FooterChar"/>
    <w:uiPriority w:val="99"/>
    <w:unhideWhenUsed/>
    <w:rsid w:val="00F9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B2"/>
    <w:rPr>
      <w:rFonts w:eastAsiaTheme="minorEastAsia"/>
    </w:rPr>
  </w:style>
  <w:style w:type="paragraph" w:styleId="NormalWeb">
    <w:name w:val="Normal (Web)"/>
    <w:basedOn w:val="Normal"/>
    <w:uiPriority w:val="99"/>
    <w:unhideWhenUsed/>
    <w:rsid w:val="00F958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B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B2"/>
    <w:rPr>
      <w:rFonts w:eastAsiaTheme="minorEastAsia"/>
    </w:rPr>
  </w:style>
  <w:style w:type="paragraph" w:styleId="Footer">
    <w:name w:val="footer"/>
    <w:basedOn w:val="Normal"/>
    <w:link w:val="FooterChar"/>
    <w:uiPriority w:val="99"/>
    <w:unhideWhenUsed/>
    <w:rsid w:val="00F9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B2"/>
    <w:rPr>
      <w:rFonts w:eastAsiaTheme="minorEastAsia"/>
    </w:rPr>
  </w:style>
  <w:style w:type="paragraph" w:styleId="NormalWeb">
    <w:name w:val="Normal (Web)"/>
    <w:basedOn w:val="Normal"/>
    <w:uiPriority w:val="99"/>
    <w:unhideWhenUsed/>
    <w:rsid w:val="00F958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B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2017-05-27T00:50:00Z</dcterms:created>
  <dcterms:modified xsi:type="dcterms:W3CDTF">2017-05-27T00:51:00Z</dcterms:modified>
</cp:coreProperties>
</file>