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32" w:rsidRPr="00301C32" w:rsidRDefault="00301C32" w:rsidP="00301C32">
      <w:pPr>
        <w:rPr>
          <w:rFonts w:ascii="Calibri" w:eastAsia="MS Mincho" w:hAnsi="Calibri" w:cs="Times New Roman"/>
          <w:u w:val="single"/>
        </w:rPr>
      </w:pPr>
      <w:bookmarkStart w:id="0" w:name="_GoBack"/>
      <w:bookmarkEnd w:id="0"/>
      <w:r w:rsidRPr="00301C32">
        <w:rPr>
          <w:rFonts w:ascii="Calibri" w:eastAsia="MS Mincho" w:hAnsi="Calibri" w:cs="Times New Roman"/>
          <w:u w:val="single"/>
        </w:rPr>
        <w:t>Student Handout</w:t>
      </w:r>
    </w:p>
    <w:p w:rsidR="00301C32" w:rsidRPr="00301C32" w:rsidRDefault="00301C32" w:rsidP="00301C32">
      <w:pPr>
        <w:rPr>
          <w:rFonts w:ascii="Calibri" w:eastAsia="MS Mincho" w:hAnsi="Calibri" w:cs="Times New Roman"/>
          <w:b/>
        </w:rPr>
      </w:pPr>
      <w:r w:rsidRPr="00301C32">
        <w:rPr>
          <w:rFonts w:ascii="Calibri" w:eastAsia="MS Mincho" w:hAnsi="Calibri" w:cs="Times New Roman"/>
          <w:b/>
        </w:rPr>
        <w:t>Claims: True or False? Circle true if the sentence is a claim and false if it simply an opinion that cannot be proven with evidence.</w:t>
      </w:r>
    </w:p>
    <w:p w:rsidR="00301C32" w:rsidRPr="00301C32" w:rsidRDefault="00301C32" w:rsidP="00301C32">
      <w:pPr>
        <w:rPr>
          <w:rFonts w:ascii="Calibri" w:eastAsia="MS Mincho" w:hAnsi="Calibri" w:cs="Times New Roman"/>
        </w:rPr>
      </w:pPr>
      <w:bookmarkStart w:id="1" w:name="_Hlk508882533"/>
      <w:proofErr w:type="gramStart"/>
      <w:r w:rsidRPr="00301C32">
        <w:rPr>
          <w:rFonts w:ascii="Calibri" w:eastAsia="MS Mincho" w:hAnsi="Calibri" w:cs="Times New Roman"/>
        </w:rPr>
        <w:t xml:space="preserve">True or False </w:t>
      </w:r>
      <w:bookmarkEnd w:id="1"/>
      <w:r w:rsidRPr="00301C32">
        <w:rPr>
          <w:rFonts w:ascii="Calibri" w:eastAsia="MS Mincho" w:hAnsi="Calibri" w:cs="Times New Roman"/>
        </w:rPr>
        <w:t>1.</w:t>
      </w:r>
      <w:proofErr w:type="gramEnd"/>
      <w:r w:rsidRPr="00301C32">
        <w:rPr>
          <w:rFonts w:ascii="Calibri" w:eastAsia="MS Mincho" w:hAnsi="Calibri" w:cs="Times New Roman"/>
        </w:rPr>
        <w:t xml:space="preserve"> Thin crust pizza is better than thick crust pizza.</w:t>
      </w:r>
    </w:p>
    <w:p w:rsidR="00301C32" w:rsidRPr="00301C32" w:rsidRDefault="00301C32" w:rsidP="00301C32">
      <w:pPr>
        <w:rPr>
          <w:rFonts w:ascii="Calibri" w:eastAsia="MS Mincho" w:hAnsi="Calibri" w:cs="Times New Roman"/>
        </w:rPr>
      </w:pPr>
      <w:proofErr w:type="gramStart"/>
      <w:r w:rsidRPr="00301C32">
        <w:rPr>
          <w:rFonts w:ascii="Calibri" w:eastAsia="MS Mincho" w:hAnsi="Calibri" w:cs="Times New Roman"/>
        </w:rPr>
        <w:t>True or False 2.</w:t>
      </w:r>
      <w:proofErr w:type="gramEnd"/>
      <w:r w:rsidRPr="00301C32">
        <w:rPr>
          <w:rFonts w:ascii="Calibri" w:eastAsia="MS Mincho" w:hAnsi="Calibri" w:cs="Times New Roman"/>
        </w:rPr>
        <w:t xml:space="preserve"> Models should be required to maintain a healthy body weight.</w:t>
      </w:r>
    </w:p>
    <w:p w:rsidR="00301C32" w:rsidRPr="00301C32" w:rsidRDefault="00301C32" w:rsidP="00301C32">
      <w:pPr>
        <w:rPr>
          <w:rFonts w:ascii="Calibri" w:eastAsia="MS Mincho" w:hAnsi="Calibri" w:cs="Times New Roman"/>
        </w:rPr>
      </w:pPr>
      <w:proofErr w:type="gramStart"/>
      <w:r w:rsidRPr="00301C32">
        <w:rPr>
          <w:rFonts w:ascii="Calibri" w:eastAsia="MS Mincho" w:hAnsi="Calibri" w:cs="Times New Roman"/>
        </w:rPr>
        <w:t>True or False 3.</w:t>
      </w:r>
      <w:proofErr w:type="gramEnd"/>
      <w:r w:rsidRPr="00301C32">
        <w:rPr>
          <w:rFonts w:ascii="Calibri" w:eastAsia="MS Mincho" w:hAnsi="Calibri" w:cs="Times New Roman"/>
        </w:rPr>
        <w:t xml:space="preserve"> High school students should be required to take a course on personal finance.</w:t>
      </w:r>
    </w:p>
    <w:p w:rsidR="00301C32" w:rsidRPr="00301C32" w:rsidRDefault="00301C32" w:rsidP="00301C32">
      <w:pPr>
        <w:rPr>
          <w:rFonts w:ascii="Calibri" w:eastAsia="MS Mincho" w:hAnsi="Calibri" w:cs="Times New Roman"/>
        </w:rPr>
      </w:pPr>
      <w:proofErr w:type="gramStart"/>
      <w:r w:rsidRPr="00301C32">
        <w:rPr>
          <w:rFonts w:ascii="Calibri" w:eastAsia="MS Mincho" w:hAnsi="Calibri" w:cs="Times New Roman"/>
        </w:rPr>
        <w:t>True or False 4.</w:t>
      </w:r>
      <w:proofErr w:type="gramEnd"/>
      <w:r w:rsidRPr="00301C32">
        <w:rPr>
          <w:rFonts w:ascii="Calibri" w:eastAsia="MS Mincho" w:hAnsi="Calibri" w:cs="Times New Roman"/>
        </w:rPr>
        <w:t xml:space="preserve"> Doritos are better than Cheetos.</w:t>
      </w:r>
    </w:p>
    <w:p w:rsidR="00301C32" w:rsidRPr="00301C32" w:rsidRDefault="00301C32" w:rsidP="00301C32">
      <w:pPr>
        <w:rPr>
          <w:rFonts w:ascii="Calibri" w:eastAsia="MS Mincho" w:hAnsi="Calibri" w:cs="Times New Roman"/>
        </w:rPr>
      </w:pPr>
      <w:proofErr w:type="gramStart"/>
      <w:r w:rsidRPr="00301C32">
        <w:rPr>
          <w:rFonts w:ascii="Calibri" w:eastAsia="MS Mincho" w:hAnsi="Calibri" w:cs="Times New Roman"/>
        </w:rPr>
        <w:t>True or False 5.</w:t>
      </w:r>
      <w:proofErr w:type="gramEnd"/>
      <w:r w:rsidRPr="00301C32">
        <w:rPr>
          <w:rFonts w:ascii="Calibri" w:eastAsia="MS Mincho" w:hAnsi="Calibri" w:cs="Times New Roman"/>
        </w:rPr>
        <w:t xml:space="preserve"> Parents should put GPS trackers on teens’ cars.</w:t>
      </w:r>
    </w:p>
    <w:p w:rsidR="00301C32" w:rsidRPr="00301C32" w:rsidRDefault="00301C32" w:rsidP="00301C32">
      <w:pPr>
        <w:rPr>
          <w:rFonts w:ascii="Calibri" w:eastAsia="MS Mincho" w:hAnsi="Calibri" w:cs="Times New Roman"/>
        </w:rPr>
      </w:pPr>
      <w:proofErr w:type="gramStart"/>
      <w:r w:rsidRPr="00301C32">
        <w:rPr>
          <w:rFonts w:ascii="Calibri" w:eastAsia="MS Mincho" w:hAnsi="Calibri" w:cs="Times New Roman"/>
        </w:rPr>
        <w:t>True or False 6.</w:t>
      </w:r>
      <w:proofErr w:type="gramEnd"/>
      <w:r w:rsidRPr="00301C32">
        <w:rPr>
          <w:rFonts w:ascii="Calibri" w:eastAsia="MS Mincho" w:hAnsi="Calibri" w:cs="Times New Roman"/>
        </w:rPr>
        <w:t xml:space="preserve"> </w:t>
      </w:r>
      <w:proofErr w:type="gramStart"/>
      <w:r w:rsidRPr="00301C32">
        <w:rPr>
          <w:rFonts w:ascii="Calibri" w:eastAsia="MS Mincho" w:hAnsi="Calibri" w:cs="Times New Roman"/>
        </w:rPr>
        <w:t>iPhones</w:t>
      </w:r>
      <w:proofErr w:type="gramEnd"/>
      <w:r w:rsidRPr="00301C32">
        <w:rPr>
          <w:rFonts w:ascii="Calibri" w:eastAsia="MS Mincho" w:hAnsi="Calibri" w:cs="Times New Roman"/>
        </w:rPr>
        <w:t xml:space="preserve"> are better than Androids.</w:t>
      </w:r>
    </w:p>
    <w:p w:rsidR="00301C32" w:rsidRPr="00301C32" w:rsidRDefault="00301C32" w:rsidP="00301C32">
      <w:pPr>
        <w:rPr>
          <w:rFonts w:ascii="Calibri" w:eastAsia="MS Mincho" w:hAnsi="Calibri" w:cs="Times New Roman"/>
        </w:rPr>
      </w:pPr>
      <w:proofErr w:type="gramStart"/>
      <w:r w:rsidRPr="00301C32">
        <w:rPr>
          <w:rFonts w:ascii="Calibri" w:eastAsia="MS Mincho" w:hAnsi="Calibri" w:cs="Times New Roman"/>
        </w:rPr>
        <w:t>True or False 7.</w:t>
      </w:r>
      <w:proofErr w:type="gramEnd"/>
      <w:r w:rsidRPr="00301C32">
        <w:rPr>
          <w:rFonts w:ascii="Calibri" w:eastAsia="MS Mincho" w:hAnsi="Calibri" w:cs="Times New Roman"/>
        </w:rPr>
        <w:t xml:space="preserve"> Mr. Smith’s argument is stronger because he uses logical reasoning and statistics to support his argument. </w:t>
      </w:r>
    </w:p>
    <w:p w:rsidR="00301C32" w:rsidRPr="00301C32" w:rsidRDefault="00301C32" w:rsidP="00301C32">
      <w:pPr>
        <w:rPr>
          <w:rFonts w:ascii="Calibri" w:eastAsia="MS Mincho" w:hAnsi="Calibri" w:cs="Times New Roman"/>
        </w:rPr>
      </w:pPr>
      <w:proofErr w:type="gramStart"/>
      <w:r w:rsidRPr="00301C32">
        <w:rPr>
          <w:rFonts w:ascii="Calibri" w:eastAsia="MS Mincho" w:hAnsi="Calibri" w:cs="Times New Roman"/>
        </w:rPr>
        <w:t>True or False 8.</w:t>
      </w:r>
      <w:proofErr w:type="gramEnd"/>
      <w:r w:rsidRPr="00301C32">
        <w:rPr>
          <w:rFonts w:ascii="Calibri" w:eastAsia="MS Mincho" w:hAnsi="Calibri" w:cs="Times New Roman"/>
        </w:rPr>
        <w:t xml:space="preserve"> The clerk’s office should notify those whose driver’s licenses will soon expire.</w:t>
      </w:r>
    </w:p>
    <w:p w:rsidR="00301C32" w:rsidRPr="00301C32" w:rsidRDefault="00301C32" w:rsidP="00301C32">
      <w:pPr>
        <w:rPr>
          <w:rFonts w:ascii="Calibri" w:eastAsia="MS Mincho" w:hAnsi="Calibri" w:cs="Times New Roman"/>
        </w:rPr>
      </w:pPr>
      <w:proofErr w:type="gramStart"/>
      <w:r w:rsidRPr="00301C32">
        <w:rPr>
          <w:rFonts w:ascii="Calibri" w:eastAsia="MS Mincho" w:hAnsi="Calibri" w:cs="Times New Roman"/>
        </w:rPr>
        <w:t>True or False 9.</w:t>
      </w:r>
      <w:proofErr w:type="gramEnd"/>
      <w:r w:rsidRPr="00301C32">
        <w:rPr>
          <w:rFonts w:ascii="Calibri" w:eastAsia="MS Mincho" w:hAnsi="Calibri" w:cs="Times New Roman"/>
        </w:rPr>
        <w:t xml:space="preserve"> The nation should raise the minimum wage.</w:t>
      </w:r>
    </w:p>
    <w:p w:rsidR="00301C32" w:rsidRPr="00301C32" w:rsidRDefault="00301C32" w:rsidP="00301C32">
      <w:pPr>
        <w:rPr>
          <w:rFonts w:ascii="Calibri" w:eastAsia="MS Mincho" w:hAnsi="Calibri" w:cs="Times New Roman"/>
        </w:rPr>
      </w:pPr>
      <w:proofErr w:type="gramStart"/>
      <w:r w:rsidRPr="00301C32">
        <w:rPr>
          <w:rFonts w:ascii="Calibri" w:eastAsia="MS Mincho" w:hAnsi="Calibri" w:cs="Times New Roman"/>
        </w:rPr>
        <w:t>True or False 10.</w:t>
      </w:r>
      <w:proofErr w:type="gramEnd"/>
      <w:r w:rsidRPr="00301C32">
        <w:rPr>
          <w:rFonts w:ascii="Calibri" w:eastAsia="MS Mincho" w:hAnsi="Calibri" w:cs="Times New Roman"/>
        </w:rPr>
        <w:t xml:space="preserve"> Voters should show a photo id in order to vote in national elections.</w:t>
      </w:r>
    </w:p>
    <w:p w:rsidR="00301C32" w:rsidRPr="00301C32" w:rsidRDefault="00301C32" w:rsidP="00301C32">
      <w:pPr>
        <w:rPr>
          <w:rFonts w:ascii="Calibri" w:eastAsia="MS Mincho" w:hAnsi="Calibri" w:cs="Times New Roman"/>
          <w:b/>
        </w:rPr>
      </w:pPr>
      <w:r w:rsidRPr="00301C32">
        <w:rPr>
          <w:rFonts w:ascii="Calibri" w:eastAsia="MS Mincho" w:hAnsi="Calibri" w:cs="Times New Roman"/>
          <w:b/>
        </w:rPr>
        <w:t>Introduction Checklist:</w:t>
      </w:r>
    </w:p>
    <w:p w:rsidR="00301C32" w:rsidRPr="00301C32" w:rsidRDefault="00301C32" w:rsidP="00301C32">
      <w:pPr>
        <w:rPr>
          <w:rFonts w:ascii="Calibri" w:eastAsia="MS Mincho" w:hAnsi="Calibri" w:cs="Times New Roman"/>
          <w:b/>
        </w:rPr>
      </w:pPr>
      <w:proofErr w:type="gramStart"/>
      <w:r w:rsidRPr="00301C32">
        <w:rPr>
          <w:rFonts w:ascii="Calibri" w:eastAsia="MS Mincho" w:hAnsi="Calibri" w:cs="Times New Roman"/>
          <w:b/>
        </w:rPr>
        <w:t>_____Summary of stronger passage.</w:t>
      </w:r>
      <w:proofErr w:type="gramEnd"/>
    </w:p>
    <w:p w:rsidR="00301C32" w:rsidRPr="00301C32" w:rsidRDefault="00301C32" w:rsidP="00301C32">
      <w:pPr>
        <w:rPr>
          <w:rFonts w:ascii="Calibri" w:eastAsia="MS Mincho" w:hAnsi="Calibri" w:cs="Times New Roman"/>
          <w:b/>
        </w:rPr>
      </w:pPr>
      <w:proofErr w:type="gramStart"/>
      <w:r w:rsidRPr="00301C32">
        <w:rPr>
          <w:rFonts w:ascii="Calibri" w:eastAsia="MS Mincho" w:hAnsi="Calibri" w:cs="Times New Roman"/>
          <w:b/>
        </w:rPr>
        <w:t>_____Transition, summary of weaker passage.</w:t>
      </w:r>
      <w:proofErr w:type="gramEnd"/>
    </w:p>
    <w:p w:rsidR="00301C32" w:rsidRPr="00301C32" w:rsidRDefault="00301C32" w:rsidP="00301C32">
      <w:pPr>
        <w:rPr>
          <w:rFonts w:ascii="Calibri" w:eastAsia="MS Mincho" w:hAnsi="Calibri" w:cs="Times New Roman"/>
          <w:b/>
        </w:rPr>
      </w:pPr>
      <w:r w:rsidRPr="00301C32">
        <w:rPr>
          <w:rFonts w:ascii="Calibri" w:eastAsia="MS Mincho" w:hAnsi="Calibri" w:cs="Times New Roman"/>
          <w:b/>
        </w:rPr>
        <w:t>_____Claim: Which passage is better supported and why.</w:t>
      </w:r>
    </w:p>
    <w:p w:rsidR="00301C32" w:rsidRPr="00301C32" w:rsidRDefault="00301C32" w:rsidP="00301C32">
      <w:pPr>
        <w:rPr>
          <w:rFonts w:ascii="Calibri" w:eastAsia="MS Mincho" w:hAnsi="Calibri" w:cs="Times New Roman"/>
          <w:b/>
        </w:rPr>
      </w:pPr>
    </w:p>
    <w:p w:rsidR="00301C32" w:rsidRPr="00301C32" w:rsidRDefault="00301C32" w:rsidP="00301C32">
      <w:pPr>
        <w:rPr>
          <w:rFonts w:ascii="Calibri" w:eastAsia="MS Mincho" w:hAnsi="Calibri" w:cs="Times New Roman"/>
          <w:b/>
        </w:rPr>
      </w:pPr>
      <w:r w:rsidRPr="00301C32">
        <w:rPr>
          <w:rFonts w:ascii="Calibri" w:eastAsia="MS Mincho" w:hAnsi="Calibri" w:cs="Times New Roman"/>
          <w:b/>
        </w:rPr>
        <w:t>Instructor Answer Key:</w:t>
      </w:r>
    </w:p>
    <w:p w:rsidR="00301C32" w:rsidRPr="00301C32" w:rsidRDefault="00301C32" w:rsidP="00301C32">
      <w:pPr>
        <w:rPr>
          <w:rFonts w:ascii="Calibri" w:eastAsia="MS Mincho" w:hAnsi="Calibri" w:cs="Times New Roman"/>
          <w:b/>
        </w:rPr>
      </w:pPr>
      <w:r w:rsidRPr="00301C32">
        <w:rPr>
          <w:rFonts w:ascii="Calibri" w:eastAsia="MS Mincho" w:hAnsi="Calibri" w:cs="Times New Roman"/>
          <w:b/>
        </w:rPr>
        <w:t>Video Introduction:</w:t>
      </w:r>
    </w:p>
    <w:p w:rsidR="00301C32" w:rsidRPr="00301C32" w:rsidRDefault="00301C32" w:rsidP="00301C32">
      <w:pPr>
        <w:rPr>
          <w:rFonts w:ascii="Calibri" w:eastAsia="MS Mincho" w:hAnsi="Calibri" w:cs="Times New Roman"/>
        </w:rPr>
      </w:pPr>
      <w:r w:rsidRPr="00301C32">
        <w:rPr>
          <w:rFonts w:ascii="Calibri" w:eastAsia="MS Mincho" w:hAnsi="Calibri" w:cs="Times New Roman"/>
        </w:rPr>
        <w:t xml:space="preserve">In her speech, Mayor Lin argues that the city of Hope valley should adopt mandatory recycling because it saves landfill space, saves, money, and is easy to do. </w:t>
      </w:r>
    </w:p>
    <w:p w:rsidR="00301C32" w:rsidRPr="00301C32" w:rsidRDefault="00301C32" w:rsidP="00301C32">
      <w:pPr>
        <w:rPr>
          <w:rFonts w:ascii="Calibri" w:eastAsia="MS Mincho" w:hAnsi="Calibri" w:cs="Times New Roman"/>
        </w:rPr>
      </w:pPr>
      <w:r w:rsidRPr="00301C32">
        <w:rPr>
          <w:rFonts w:ascii="Calibri" w:eastAsia="MS Mincho" w:hAnsi="Calibri" w:cs="Times New Roman"/>
        </w:rPr>
        <w:lastRenderedPageBreak/>
        <w:t xml:space="preserve">Mr. Grimly, however, says that mandatory recycling is a bad idea because it is an expensive waste of time. His argument sounds like an emotional rant. Mayor </w:t>
      </w:r>
    </w:p>
    <w:p w:rsidR="00301C32" w:rsidRPr="00301C32" w:rsidRDefault="00301C32" w:rsidP="00301C32">
      <w:pPr>
        <w:rPr>
          <w:rFonts w:ascii="Calibri" w:eastAsia="MS Mincho" w:hAnsi="Calibri" w:cs="Times New Roman"/>
        </w:rPr>
      </w:pPr>
      <w:r w:rsidRPr="00301C32">
        <w:rPr>
          <w:rFonts w:ascii="Calibri" w:eastAsia="MS Mincho" w:hAnsi="Calibri" w:cs="Times New Roman"/>
        </w:rPr>
        <w:t>Lin’s speech is the stronger of the two positions because she used logical arguments based on statistics and a model from a successful recycling program.</w:t>
      </w:r>
    </w:p>
    <w:p w:rsidR="00301C32" w:rsidRPr="00301C32" w:rsidRDefault="00301C32" w:rsidP="00301C32">
      <w:pPr>
        <w:rPr>
          <w:rFonts w:ascii="Calibri" w:eastAsia="MS Mincho" w:hAnsi="Calibri" w:cs="Times New Roman"/>
          <w:b/>
        </w:rPr>
      </w:pPr>
      <w:r w:rsidRPr="00301C32">
        <w:rPr>
          <w:rFonts w:ascii="Calibri" w:eastAsia="MS Mincho" w:hAnsi="Calibri" w:cs="Times New Roman"/>
          <w:b/>
        </w:rPr>
        <w:t>Game-Based Learning Sample Introduction</w:t>
      </w:r>
    </w:p>
    <w:p w:rsidR="00301C32" w:rsidRPr="00301C32" w:rsidRDefault="00301C32" w:rsidP="00301C32">
      <w:pPr>
        <w:rPr>
          <w:rFonts w:ascii="Calibri" w:eastAsia="MS Mincho" w:hAnsi="Calibri" w:cs="Times New Roman"/>
        </w:rPr>
      </w:pPr>
      <w:r w:rsidRPr="00301C32">
        <w:rPr>
          <w:rFonts w:ascii="Calibri" w:eastAsia="MS Mincho" w:hAnsi="Calibri" w:cs="Times New Roman"/>
        </w:rPr>
        <w:tab/>
        <w:t>In his essay, Dr. Robles contends that game-based learning is merely a fad because eLearning is not effective, traditional teaching helps students learn soft skills, and game-based learning is old ideas presented in new ways. However, Dr. Morgan contends that game-based learning is an effective corporate training strategy because many employers are already gamers and game-based learning is “infinitely repeatable.” Dr. Robles has the stronger argument because Dr. Morgan does not prove that game-based learning is actually effective.</w:t>
      </w:r>
    </w:p>
    <w:p w:rsidR="00301C32" w:rsidRPr="00301C32" w:rsidRDefault="00301C32" w:rsidP="00301C32">
      <w:pPr>
        <w:rPr>
          <w:rFonts w:ascii="Calibri" w:eastAsia="MS Mincho" w:hAnsi="Calibri" w:cs="Times New Roman"/>
          <w:b/>
        </w:rPr>
      </w:pPr>
      <w:r w:rsidRPr="00301C32">
        <w:rPr>
          <w:rFonts w:ascii="Calibri" w:eastAsia="MS Mincho" w:hAnsi="Calibri" w:cs="Times New Roman"/>
          <w:b/>
        </w:rPr>
        <w:t>Opposite Viewpoint:</w:t>
      </w:r>
    </w:p>
    <w:p w:rsidR="00301C32" w:rsidRPr="00301C32" w:rsidRDefault="00301C32" w:rsidP="00301C32">
      <w:pPr>
        <w:rPr>
          <w:rFonts w:ascii="Calibri" w:eastAsia="MS Mincho" w:hAnsi="Calibri" w:cs="Times New Roman"/>
        </w:rPr>
      </w:pPr>
      <w:r w:rsidRPr="00301C32">
        <w:rPr>
          <w:rFonts w:ascii="Calibri" w:eastAsia="MS Mincho" w:hAnsi="Calibri" w:cs="Times New Roman"/>
        </w:rPr>
        <w:tab/>
        <w:t xml:space="preserve">In her essay, Dr. Morgan contends that game-based learning is an effective corporate training strategy because many employees are already gamers, and game-based learning is “infinitely repeatable.” However, Dr. Robles contends that game-based learning is merely a fad that will pass quickly. Dr. Morgan has the stronger argument since her essay is more so based on research and reports. </w:t>
      </w:r>
    </w:p>
    <w:p w:rsidR="00301C32" w:rsidRPr="00301C32" w:rsidRDefault="00301C32" w:rsidP="00301C32">
      <w:pPr>
        <w:rPr>
          <w:rFonts w:ascii="Calibri" w:eastAsia="MS Mincho" w:hAnsi="Calibri" w:cs="Times New Roman"/>
          <w:b/>
        </w:rPr>
      </w:pPr>
      <w:r w:rsidRPr="00301C32">
        <w:rPr>
          <w:rFonts w:ascii="Calibri" w:eastAsia="MS Mincho" w:hAnsi="Calibri" w:cs="Times New Roman"/>
          <w:b/>
        </w:rPr>
        <w:t>Sample Parenting Education Intro</w:t>
      </w:r>
    </w:p>
    <w:p w:rsidR="00301C32" w:rsidRPr="00301C32" w:rsidRDefault="00301C32" w:rsidP="00301C32">
      <w:pPr>
        <w:ind w:firstLine="720"/>
        <w:rPr>
          <w:rFonts w:ascii="Calibri" w:eastAsia="MS Mincho" w:hAnsi="Calibri" w:cs="Times New Roman"/>
        </w:rPr>
      </w:pPr>
      <w:r w:rsidRPr="00301C32">
        <w:rPr>
          <w:rFonts w:ascii="Calibri" w:eastAsia="MS Mincho" w:hAnsi="Calibri" w:cs="Times New Roman"/>
        </w:rPr>
        <w:t xml:space="preserve">In her essay, Ms. Fernandez, APRN, argues that parenting is an important </w:t>
      </w:r>
      <w:proofErr w:type="gramStart"/>
      <w:r w:rsidRPr="00301C32">
        <w:rPr>
          <w:rFonts w:ascii="Calibri" w:eastAsia="MS Mincho" w:hAnsi="Calibri" w:cs="Times New Roman"/>
        </w:rPr>
        <w:t>job, that</w:t>
      </w:r>
      <w:proofErr w:type="gramEnd"/>
      <w:r w:rsidRPr="00301C32">
        <w:rPr>
          <w:rFonts w:ascii="Calibri" w:eastAsia="MS Mincho" w:hAnsi="Calibri" w:cs="Times New Roman"/>
        </w:rPr>
        <w:t xml:space="preserve"> all jobs require training, and that parenting education is effective and can give parents the skills that they need. On the contrary, Ms. Thomas contends that parenting education infringes on the parents’ right of choice, there are many available options for parenting information, and mandatory parenting education would have funding and enforcement issues. Ms. Fernandez’s argument is significantly stronger than Ms. Thomas’s argument, which is not supported by any strong evidence. </w:t>
      </w:r>
    </w:p>
    <w:p w:rsidR="00301C32" w:rsidRPr="00301C32" w:rsidRDefault="00301C32" w:rsidP="00301C32">
      <w:pPr>
        <w:rPr>
          <w:rFonts w:ascii="Calibri" w:eastAsia="MS Mincho" w:hAnsi="Calibri" w:cs="Times New Roman"/>
          <w:b/>
        </w:rPr>
      </w:pPr>
      <w:r w:rsidRPr="00301C32">
        <w:rPr>
          <w:rFonts w:ascii="Calibri" w:eastAsia="MS Mincho" w:hAnsi="Calibri" w:cs="Times New Roman"/>
          <w:b/>
        </w:rPr>
        <w:t>Sample Tweens and Cell Phones Intro</w:t>
      </w:r>
    </w:p>
    <w:p w:rsidR="00301C32" w:rsidRPr="00301C32" w:rsidRDefault="00301C32" w:rsidP="00301C32">
      <w:pPr>
        <w:rPr>
          <w:rFonts w:ascii="Calibri" w:eastAsia="MS Mincho" w:hAnsi="Calibri" w:cs="Times New Roman"/>
        </w:rPr>
      </w:pPr>
      <w:r w:rsidRPr="00301C32">
        <w:rPr>
          <w:rFonts w:ascii="Calibri" w:eastAsia="MS Mincho" w:hAnsi="Calibri" w:cs="Times New Roman"/>
          <w:b/>
        </w:rPr>
        <w:tab/>
      </w:r>
      <w:r w:rsidRPr="00301C32">
        <w:rPr>
          <w:rFonts w:ascii="Calibri" w:eastAsia="MS Mincho" w:hAnsi="Calibri" w:cs="Times New Roman"/>
        </w:rPr>
        <w:t xml:space="preserve">In her speech, Ms. Sidner argues that parents should wait until their children are 16 to give them a cell phone. She says that cell phones do not make children safer, that cell phones give kids access to bad sites and freedom from parental monitoring, and that kid cell phone use has led to a rise in cyberbullying. However, Ms. </w:t>
      </w:r>
      <w:proofErr w:type="spellStart"/>
      <w:r w:rsidRPr="00301C32">
        <w:rPr>
          <w:rFonts w:ascii="Calibri" w:eastAsia="MS Mincho" w:hAnsi="Calibri" w:cs="Times New Roman"/>
        </w:rPr>
        <w:t>Pendergast</w:t>
      </w:r>
      <w:proofErr w:type="spellEnd"/>
      <w:r w:rsidRPr="00301C32">
        <w:rPr>
          <w:rFonts w:ascii="Calibri" w:eastAsia="MS Mincho" w:hAnsi="Calibri" w:cs="Times New Roman"/>
        </w:rPr>
        <w:t>, a representative of a cell phone company, argues that most kids are ready for a cell phone by age 10 because most tweens already have cell phones, cell phones allow parents and tweens to contact each other, and cell phones empower kids and give them independence. Ms. Sidner’s argument is stronger because she is a more credible source, and all her claims are backed by research or logical examples.</w:t>
      </w:r>
      <w:r w:rsidRPr="00301C32">
        <w:rPr>
          <w:rFonts w:ascii="Calibri" w:eastAsia="MS Mincho" w:hAnsi="Calibri" w:cs="Times New Roman"/>
        </w:rPr>
        <w:tab/>
      </w:r>
    </w:p>
    <w:p w:rsidR="00301C32" w:rsidRPr="00301C32" w:rsidRDefault="00301C32" w:rsidP="00301C32">
      <w:pPr>
        <w:rPr>
          <w:rFonts w:ascii="Calibri" w:eastAsia="MS Mincho" w:hAnsi="Calibri" w:cs="Times New Roman"/>
          <w:b/>
        </w:rPr>
      </w:pPr>
      <w:bookmarkStart w:id="2" w:name="_Hlk508970110"/>
      <w:r w:rsidRPr="00301C32">
        <w:rPr>
          <w:rFonts w:ascii="Calibri" w:eastAsia="MS Mincho" w:hAnsi="Calibri" w:cs="Times New Roman"/>
          <w:b/>
        </w:rPr>
        <w:t>Introduction Checklist for Grading:</w:t>
      </w:r>
    </w:p>
    <w:p w:rsidR="00301C32" w:rsidRPr="00301C32" w:rsidRDefault="00301C32" w:rsidP="00301C32">
      <w:pPr>
        <w:rPr>
          <w:rFonts w:ascii="Calibri" w:eastAsia="MS Mincho" w:hAnsi="Calibri" w:cs="Times New Roman"/>
          <w:b/>
        </w:rPr>
      </w:pPr>
      <w:proofErr w:type="gramStart"/>
      <w:r w:rsidRPr="00301C32">
        <w:rPr>
          <w:rFonts w:ascii="Calibri" w:eastAsia="MS Mincho" w:hAnsi="Calibri" w:cs="Times New Roman"/>
          <w:b/>
        </w:rPr>
        <w:t>_____Summary of stronger passage.</w:t>
      </w:r>
      <w:proofErr w:type="gramEnd"/>
    </w:p>
    <w:p w:rsidR="00301C32" w:rsidRPr="00301C32" w:rsidRDefault="00301C32" w:rsidP="00301C32">
      <w:pPr>
        <w:rPr>
          <w:rFonts w:ascii="Calibri" w:eastAsia="MS Mincho" w:hAnsi="Calibri" w:cs="Times New Roman"/>
          <w:b/>
        </w:rPr>
      </w:pPr>
      <w:proofErr w:type="gramStart"/>
      <w:r w:rsidRPr="00301C32">
        <w:rPr>
          <w:rFonts w:ascii="Calibri" w:eastAsia="MS Mincho" w:hAnsi="Calibri" w:cs="Times New Roman"/>
          <w:b/>
        </w:rPr>
        <w:lastRenderedPageBreak/>
        <w:t>_____Transition, summary of weaker passage.</w:t>
      </w:r>
      <w:proofErr w:type="gramEnd"/>
    </w:p>
    <w:p w:rsidR="00301C32" w:rsidRPr="00301C32" w:rsidRDefault="00301C32" w:rsidP="00301C32">
      <w:pPr>
        <w:rPr>
          <w:rFonts w:ascii="Calibri" w:eastAsia="MS Mincho" w:hAnsi="Calibri" w:cs="Times New Roman"/>
          <w:b/>
        </w:rPr>
      </w:pPr>
      <w:r w:rsidRPr="00301C32">
        <w:rPr>
          <w:rFonts w:ascii="Calibri" w:eastAsia="MS Mincho" w:hAnsi="Calibri" w:cs="Times New Roman"/>
          <w:b/>
        </w:rPr>
        <w:t>_____Claim: Which passage is better supported and why.</w:t>
      </w:r>
    </w:p>
    <w:bookmarkEnd w:id="2"/>
    <w:p w:rsidR="00301C32" w:rsidRPr="00301C32" w:rsidRDefault="00301C32" w:rsidP="00301C32">
      <w:pPr>
        <w:rPr>
          <w:rFonts w:ascii="Calibri" w:eastAsia="MS Mincho" w:hAnsi="Calibri" w:cs="Times New Roman"/>
        </w:rPr>
      </w:pPr>
    </w:p>
    <w:p w:rsidR="0066726F" w:rsidRDefault="00301C32"/>
    <w:sectPr w:rsidR="0066726F" w:rsidSect="00B478FD">
      <w:headerReference w:type="default" r:id="rId5"/>
      <w:footerReference w:type="default" r:id="rId6"/>
      <w:headerReference w:type="first" r:id="rId7"/>
      <w:footerReference w:type="first" r:id="rId8"/>
      <w:pgSz w:w="15840" w:h="12240" w:orient="landscape"/>
      <w:pgMar w:top="720" w:right="720" w:bottom="720" w:left="720" w:header="576"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D7" w:rsidRDefault="00301C32" w:rsidP="00F072D7">
    <w:pPr>
      <w:pStyle w:val="Footer"/>
    </w:pPr>
    <w:r>
      <w:t>KYAE Lesson Plan</w:t>
    </w:r>
    <w:r>
      <w:t xml:space="preserve"> Template for Reasoning through Language Arts</w:t>
    </w:r>
  </w:p>
  <w:p w:rsidR="00F072D7" w:rsidRPr="00F072D7" w:rsidRDefault="00301C32" w:rsidP="00F07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FD" w:rsidRPr="00B478FD" w:rsidRDefault="00301C32" w:rsidP="00B478FD">
    <w:pPr>
      <w:pStyle w:val="Footer"/>
    </w:pPr>
    <w:r>
      <w:t xml:space="preserve">2016 </w:t>
    </w:r>
    <w:r>
      <w:t xml:space="preserve">KYAE </w:t>
    </w:r>
    <w:r>
      <w:t xml:space="preserve">RLA/Science/Social Studies </w:t>
    </w:r>
    <w:r>
      <w:t>Lesson Plan</w:t>
    </w:r>
    <w:r>
      <w:t>ning</w:t>
    </w:r>
    <w:r>
      <w:t xml:space="preserve"> Template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FD" w:rsidRDefault="00301C32">
    <w:pPr>
      <w:pStyle w:val="Header"/>
    </w:pPr>
  </w:p>
  <w:p w:rsidR="00665FE7" w:rsidRDefault="00301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FD" w:rsidRDefault="00301C32">
    <w:pPr>
      <w:pStyle w:val="Header"/>
    </w:pPr>
    <w:r>
      <w:rPr>
        <w:noProof/>
      </w:rPr>
      <w:drawing>
        <wp:inline distT="0" distB="0" distL="0" distR="0" wp14:anchorId="10AC3C83" wp14:editId="3A9A2975">
          <wp:extent cx="889229" cy="425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dpi_KYAEBlackLogo.jpg"/>
                  <pic:cNvPicPr/>
                </pic:nvPicPr>
                <pic:blipFill>
                  <a:blip r:embed="rId1">
                    <a:extLst>
                      <a:ext uri="{28A0092B-C50C-407E-A947-70E740481C1C}">
                        <a14:useLocalDpi xmlns:a14="http://schemas.microsoft.com/office/drawing/2010/main" val="0"/>
                      </a:ext>
                    </a:extLst>
                  </a:blip>
                  <a:stretch>
                    <a:fillRect/>
                  </a:stretch>
                </pic:blipFill>
                <pic:spPr>
                  <a:xfrm>
                    <a:off x="0" y="0"/>
                    <a:ext cx="891907" cy="4267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32"/>
    <w:rsid w:val="00301C32"/>
    <w:rsid w:val="004E56DD"/>
    <w:rsid w:val="00DE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C32"/>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uiPriority w:val="99"/>
    <w:rsid w:val="00301C32"/>
    <w:rPr>
      <w:rFonts w:eastAsia="MS Mincho"/>
    </w:rPr>
  </w:style>
  <w:style w:type="paragraph" w:styleId="Footer">
    <w:name w:val="footer"/>
    <w:basedOn w:val="Normal"/>
    <w:link w:val="FooterChar"/>
    <w:uiPriority w:val="99"/>
    <w:unhideWhenUsed/>
    <w:rsid w:val="00301C32"/>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uiPriority w:val="99"/>
    <w:rsid w:val="00301C32"/>
    <w:rPr>
      <w:rFonts w:eastAsia="MS Mincho"/>
    </w:rPr>
  </w:style>
  <w:style w:type="paragraph" w:styleId="BalloonText">
    <w:name w:val="Balloon Text"/>
    <w:basedOn w:val="Normal"/>
    <w:link w:val="BalloonTextChar"/>
    <w:uiPriority w:val="99"/>
    <w:semiHidden/>
    <w:unhideWhenUsed/>
    <w:rsid w:val="00301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C32"/>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uiPriority w:val="99"/>
    <w:rsid w:val="00301C32"/>
    <w:rPr>
      <w:rFonts w:eastAsia="MS Mincho"/>
    </w:rPr>
  </w:style>
  <w:style w:type="paragraph" w:styleId="Footer">
    <w:name w:val="footer"/>
    <w:basedOn w:val="Normal"/>
    <w:link w:val="FooterChar"/>
    <w:uiPriority w:val="99"/>
    <w:unhideWhenUsed/>
    <w:rsid w:val="00301C32"/>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uiPriority w:val="99"/>
    <w:rsid w:val="00301C32"/>
    <w:rPr>
      <w:rFonts w:eastAsia="MS Mincho"/>
    </w:rPr>
  </w:style>
  <w:style w:type="paragraph" w:styleId="BalloonText">
    <w:name w:val="Balloon Text"/>
    <w:basedOn w:val="Normal"/>
    <w:link w:val="BalloonTextChar"/>
    <w:uiPriority w:val="99"/>
    <w:semiHidden/>
    <w:unhideWhenUsed/>
    <w:rsid w:val="00301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StudioXPS</dc:creator>
  <cp:lastModifiedBy>StudioXPS</cp:lastModifiedBy>
  <cp:revision>1</cp:revision>
  <dcterms:created xsi:type="dcterms:W3CDTF">2018-04-23T17:56:00Z</dcterms:created>
  <dcterms:modified xsi:type="dcterms:W3CDTF">2018-04-23T17:59:00Z</dcterms:modified>
</cp:coreProperties>
</file>